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F41053" w:rsidRDefault="00B6247A" w:rsidP="00B6247A">
      <w:pPr>
        <w:tabs>
          <w:tab w:val="right" w:pos="8640"/>
        </w:tabs>
        <w:jc w:val="right"/>
        <w:rPr>
          <w:rFonts w:ascii="ITC Stone Serif Std. Medium" w:hAnsi="ITC Stone Serif Std. Medium"/>
          <w:sz w:val="22"/>
          <w:szCs w:val="22"/>
        </w:rPr>
      </w:pPr>
      <w:r w:rsidRPr="00F41053">
        <w:rPr>
          <w:rFonts w:ascii="ITC Stone Serif Std. Medium" w:hAnsi="ITC Stone Serif Std. Medium"/>
          <w:sz w:val="22"/>
          <w:szCs w:val="22"/>
        </w:rPr>
        <w:t xml:space="preserve">HAND DELIVERED </w:t>
      </w:r>
      <w:r w:rsidRPr="00F41053">
        <w:rPr>
          <w:rFonts w:ascii="ITC Stone Serif Std. Medium" w:hAnsi="ITC Stone Serif Std. Medium"/>
          <w:color w:val="C00000"/>
          <w:sz w:val="22"/>
          <w:szCs w:val="22"/>
        </w:rPr>
        <w:t xml:space="preserve">or </w:t>
      </w:r>
      <w:r w:rsidRPr="00F41053">
        <w:rPr>
          <w:rFonts w:ascii="ITC Stone Serif Std. Medium" w:hAnsi="ITC Stone Serif Std. Medium"/>
          <w:sz w:val="22"/>
          <w:szCs w:val="22"/>
        </w:rPr>
        <w:t>REGULAR MAIL</w:t>
      </w:r>
    </w:p>
    <w:p w:rsidR="000847D7" w:rsidRPr="00F41053" w:rsidRDefault="00AB0C55" w:rsidP="000847D7">
      <w:pPr>
        <w:tabs>
          <w:tab w:val="left" w:pos="2666"/>
        </w:tabs>
        <w:rPr>
          <w:rFonts w:ascii="ITC Stone Serif Std. Medium" w:hAnsi="ITC Stone Serif Std. Medium"/>
          <w:sz w:val="22"/>
          <w:szCs w:val="22"/>
        </w:rPr>
      </w:pPr>
      <w:r w:rsidRPr="00F41053">
        <w:rPr>
          <w:rFonts w:ascii="ITC Stone Serif Std. Medium" w:hAnsi="ITC Stone Serif Std. Medium"/>
          <w:sz w:val="22"/>
          <w:szCs w:val="22"/>
          <w:highlight w:val="yellow"/>
        </w:rPr>
        <w:fldChar w:fldCharType="begin"/>
      </w:r>
      <w:r w:rsidR="000847D7" w:rsidRPr="00F41053">
        <w:rPr>
          <w:rFonts w:ascii="ITC Stone Serif Std. Medium" w:hAnsi="ITC Stone Serif Std. Medium"/>
          <w:sz w:val="22"/>
          <w:szCs w:val="22"/>
          <w:highlight w:val="yellow"/>
        </w:rPr>
        <w:instrText xml:space="preserve"> DATE  \@ "MMMM d, yyyy"  \* MERGEFORMAT </w:instrText>
      </w:r>
      <w:r w:rsidRPr="00F41053">
        <w:rPr>
          <w:rFonts w:ascii="ITC Stone Serif Std. Medium" w:hAnsi="ITC Stone Serif Std. Medium"/>
          <w:sz w:val="22"/>
          <w:szCs w:val="22"/>
          <w:highlight w:val="yellow"/>
        </w:rPr>
        <w:fldChar w:fldCharType="separate"/>
      </w:r>
      <w:r w:rsidR="002F342B">
        <w:rPr>
          <w:rFonts w:ascii="ITC Stone Serif Std. Medium" w:hAnsi="ITC Stone Serif Std. Medium"/>
          <w:noProof/>
          <w:sz w:val="22"/>
          <w:szCs w:val="22"/>
          <w:highlight w:val="yellow"/>
        </w:rPr>
        <w:t>March 9, 2017</w:t>
      </w:r>
      <w:r w:rsidRPr="00F41053">
        <w:rPr>
          <w:rFonts w:ascii="ITC Stone Serif Std. Medium" w:hAnsi="ITC Stone Serif Std. Medium"/>
          <w:sz w:val="22"/>
          <w:szCs w:val="22"/>
          <w:highlight w:val="yellow"/>
        </w:rPr>
        <w:fldChar w:fldCharType="end"/>
      </w:r>
      <w:r w:rsidR="000847D7" w:rsidRPr="00F41053">
        <w:rPr>
          <w:rFonts w:ascii="ITC Stone Serif Std. Medium" w:hAnsi="ITC Stone Serif Std. Medium"/>
          <w:sz w:val="22"/>
          <w:szCs w:val="22"/>
        </w:rPr>
        <w:tab/>
      </w:r>
    </w:p>
    <w:p w:rsidR="000847D7" w:rsidRPr="00F41053" w:rsidRDefault="000847D7"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highlight w:val="yellow"/>
        </w:rPr>
        <w:br/>
        <w:t>Address</w:t>
      </w:r>
      <w:r w:rsidRPr="00F41053">
        <w:rPr>
          <w:rFonts w:ascii="ITC Stone Serif Std. Medium" w:hAnsi="ITC Stone Serif Std. Medium"/>
          <w:sz w:val="22"/>
          <w:szCs w:val="22"/>
          <w:highlight w:val="yellow"/>
        </w:rPr>
        <w:br/>
        <w:t>City, State Postal Code</w:t>
      </w:r>
    </w:p>
    <w:p w:rsidR="000847D7" w:rsidRPr="00F41053" w:rsidRDefault="000847D7" w:rsidP="000847D7">
      <w:pPr>
        <w:rPr>
          <w:rFonts w:ascii="ITC Stone Serif Std. Medium" w:hAnsi="ITC Stone Serif Std. Medium"/>
          <w:sz w:val="22"/>
          <w:szCs w:val="22"/>
        </w:rPr>
      </w:pPr>
    </w:p>
    <w:p w:rsidR="000847D7" w:rsidRPr="00F41053" w:rsidRDefault="002D5734" w:rsidP="000847D7">
      <w:pPr>
        <w:rPr>
          <w:rFonts w:ascii="ITC Stone Serif Std. Medium" w:hAnsi="ITC Stone Serif Std. Medium"/>
          <w:sz w:val="22"/>
          <w:szCs w:val="22"/>
        </w:rPr>
      </w:pPr>
      <w:r w:rsidRPr="00F41053">
        <w:rPr>
          <w:rFonts w:ascii="ITC Stone Serif Std. Medium" w:hAnsi="ITC Stone Serif Std. Medium"/>
          <w:sz w:val="22"/>
          <w:szCs w:val="22"/>
        </w:rPr>
        <w:t>RE: Appointment</w:t>
      </w:r>
      <w:r w:rsidR="000A782D" w:rsidRPr="00F41053">
        <w:rPr>
          <w:rFonts w:ascii="ITC Stone Serif Std. Medium" w:hAnsi="ITC Stone Serif Std. Medium"/>
          <w:sz w:val="22"/>
          <w:szCs w:val="22"/>
        </w:rPr>
        <w:t xml:space="preserve"> –</w:t>
      </w:r>
      <w:r w:rsidR="00A32FD1" w:rsidRPr="00F41053">
        <w:rPr>
          <w:rFonts w:ascii="ITC Stone Serif Std. Medium" w:hAnsi="ITC Stone Serif Std. Medium"/>
          <w:sz w:val="22"/>
          <w:szCs w:val="22"/>
        </w:rPr>
        <w:t xml:space="preserve"> Probationary</w:t>
      </w:r>
    </w:p>
    <w:p w:rsidR="002D5734" w:rsidRPr="00F41053" w:rsidRDefault="002D5734"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rPr>
        <w:t xml:space="preserve">Dear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rsidR="00BF7C56" w:rsidRPr="00F41053" w:rsidRDefault="000847D7" w:rsidP="00BF7C56">
      <w:pPr>
        <w:spacing w:after="240"/>
        <w:rPr>
          <w:rFonts w:ascii="ITC Stone Serif Std. Medium" w:hAnsi="ITC Stone Serif Std. Medium"/>
          <w:sz w:val="22"/>
          <w:szCs w:val="22"/>
        </w:rPr>
      </w:pPr>
      <w:r w:rsidRPr="00F41053">
        <w:rPr>
          <w:rFonts w:ascii="ITC Stone Serif Std. Medium" w:hAnsi="ITC Stone Serif Std. Medium"/>
          <w:sz w:val="22"/>
          <w:szCs w:val="22"/>
        </w:rPr>
        <w:br/>
      </w:r>
      <w:r w:rsidR="00BF7C56" w:rsidRPr="00F41053">
        <w:rPr>
          <w:rFonts w:ascii="ITC Stone Serif Std. Medium" w:hAnsi="ITC Stone Serif Std. Medium"/>
          <w:sz w:val="22"/>
          <w:szCs w:val="22"/>
        </w:rPr>
        <w:t xml:space="preserve">I am pleased to welcome you to Washington State University (WSU) and look forward to you joining the </w:t>
      </w:r>
      <w:r w:rsidR="00BF7C56" w:rsidRPr="00F41053">
        <w:rPr>
          <w:rFonts w:ascii="ITC Stone Serif Std. Medium" w:hAnsi="ITC Stone Serif Std. Medium"/>
          <w:sz w:val="22"/>
          <w:szCs w:val="22"/>
          <w:highlight w:val="yellow"/>
        </w:rPr>
        <w:t>Area/College</w:t>
      </w:r>
      <w:r w:rsidR="00BF7C56" w:rsidRPr="00F41053">
        <w:rPr>
          <w:rFonts w:ascii="ITC Stone Serif Std. Medium" w:hAnsi="ITC Stone Serif Std. Medium"/>
          <w:sz w:val="22"/>
          <w:szCs w:val="22"/>
        </w:rPr>
        <w:t>.  Below is information regarding your appointment.</w:t>
      </w: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Title:</w:t>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Official Title/Title Code</w:t>
      </w:r>
    </w:p>
    <w:p w:rsidR="0029097C" w:rsidRPr="00F41053" w:rsidRDefault="0029097C" w:rsidP="0029097C">
      <w:pPr>
        <w:ind w:left="2880" w:hanging="2880"/>
        <w:rPr>
          <w:rFonts w:ascii="ITC Stone Serif Std. Medium" w:hAnsi="ITC Stone Serif Std. Medium"/>
          <w:sz w:val="22"/>
          <w:szCs w:val="22"/>
        </w:rPr>
      </w:pPr>
    </w:p>
    <w:p w:rsidR="00BF7C56" w:rsidRPr="00F41053" w:rsidRDefault="00BF7C56" w:rsidP="0029097C">
      <w:pPr>
        <w:ind w:left="2880" w:hanging="2880"/>
        <w:rPr>
          <w:rFonts w:ascii="ITC Stone Serif Std. Medium" w:hAnsi="ITC Stone Serif Std. Medium"/>
          <w:color w:val="C00000"/>
          <w:sz w:val="22"/>
          <w:szCs w:val="22"/>
        </w:rPr>
      </w:pPr>
      <w:r w:rsidRPr="00F41053">
        <w:rPr>
          <w:rFonts w:ascii="ITC Stone Serif Std. Medium" w:hAnsi="ITC Stone Serif Std. Medium"/>
          <w:b/>
          <w:sz w:val="22"/>
          <w:szCs w:val="22"/>
        </w:rPr>
        <w:t>Location:</w:t>
      </w:r>
      <w:r w:rsidR="00CC4262" w:rsidRPr="00F41053">
        <w:rPr>
          <w:rFonts w:ascii="ITC Stone Serif Std. Medium" w:hAnsi="ITC Stone Serif Std. Medium"/>
          <w:sz w:val="22"/>
          <w:szCs w:val="22"/>
        </w:rPr>
        <w:tab/>
        <w:t xml:space="preserve">This </w:t>
      </w:r>
      <w:r w:rsidRPr="00F41053">
        <w:rPr>
          <w:rFonts w:ascii="ITC Stone Serif Std. Medium" w:hAnsi="ITC Stone Serif Std. Medium"/>
          <w:sz w:val="22"/>
          <w:szCs w:val="22"/>
        </w:rPr>
        <w:t xml:space="preserve">is </w:t>
      </w:r>
      <w:r w:rsidR="00D8548C" w:rsidRPr="00F41053">
        <w:rPr>
          <w:rFonts w:ascii="ITC Stone Serif Std. Medium" w:hAnsi="ITC Stone Serif Std. Medium"/>
          <w:sz w:val="22"/>
          <w:szCs w:val="22"/>
        </w:rPr>
        <w:t xml:space="preserve">a Civil Service position located </w:t>
      </w:r>
      <w:r w:rsidRPr="00F41053">
        <w:rPr>
          <w:rFonts w:ascii="ITC Stone Serif Std. Medium" w:hAnsi="ITC Stone Serif Std. Medium"/>
          <w:sz w:val="22"/>
          <w:szCs w:val="22"/>
        </w:rPr>
        <w:t xml:space="preserve">on the </w:t>
      </w:r>
      <w:r w:rsidRPr="00F41053">
        <w:rPr>
          <w:rFonts w:ascii="ITC Stone Serif Std. Medium" w:hAnsi="ITC Stone Serif Std. Medium"/>
          <w:sz w:val="22"/>
          <w:szCs w:val="22"/>
          <w:highlight w:val="yellow"/>
        </w:rPr>
        <w:t xml:space="preserve">Pullman </w:t>
      </w:r>
      <w:r w:rsidRPr="00F41053">
        <w:rPr>
          <w:rFonts w:ascii="ITC Stone Serif Std. Medium" w:hAnsi="ITC Stone Serif Std. Medium"/>
          <w:sz w:val="22"/>
          <w:szCs w:val="22"/>
        </w:rPr>
        <w:t>campus of WS</w:t>
      </w:r>
      <w:r w:rsidR="00BA5E0A" w:rsidRPr="00F41053">
        <w:rPr>
          <w:rFonts w:ascii="ITC Stone Serif Std. Medium" w:hAnsi="ITC Stone Serif Std. Medium"/>
          <w:sz w:val="22"/>
          <w:szCs w:val="22"/>
        </w:rPr>
        <w:t>U</w:t>
      </w:r>
      <w:r w:rsidR="003A3499" w:rsidRPr="00F41053">
        <w:rPr>
          <w:rFonts w:ascii="ITC Stone Serif Std. Medium" w:hAnsi="ITC Stone Serif Std. Medium"/>
          <w:sz w:val="22"/>
          <w:szCs w:val="22"/>
        </w:rPr>
        <w:t xml:space="preserve"> </w:t>
      </w:r>
      <w:r w:rsidRPr="00F41053">
        <w:rPr>
          <w:rFonts w:ascii="ITC Stone Serif Std. Medium" w:hAnsi="ITC Stone Serif Std. Medium"/>
          <w:color w:val="C00000"/>
          <w:sz w:val="22"/>
          <w:szCs w:val="22"/>
        </w:rPr>
        <w:t>[alter to specific location plus potential assignment other location/campus as require</w:t>
      </w:r>
      <w:r w:rsidR="00BA5E0A" w:rsidRPr="00F41053">
        <w:rPr>
          <w:rFonts w:ascii="ITC Stone Serif Std. Medium" w:hAnsi="ITC Stone Serif Std. Medium"/>
          <w:color w:val="C00000"/>
          <w:sz w:val="22"/>
          <w:szCs w:val="22"/>
        </w:rPr>
        <w:t>d</w:t>
      </w:r>
      <w:r w:rsidRPr="00F41053">
        <w:rPr>
          <w:rFonts w:ascii="ITC Stone Serif Std. Medium" w:hAnsi="ITC Stone Serif Std. Medium"/>
          <w:color w:val="C00000"/>
          <w:sz w:val="22"/>
          <w:szCs w:val="22"/>
        </w:rPr>
        <w:t>]</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Reports to:</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Name, Title </w:t>
      </w:r>
      <w:r w:rsidR="00CC4262" w:rsidRPr="00F41053">
        <w:rPr>
          <w:rFonts w:ascii="ITC Stone Serif Std. Medium" w:hAnsi="ITC Stone Serif Std. Medium"/>
          <w:sz w:val="22"/>
          <w:szCs w:val="22"/>
          <w:highlight w:val="yellow"/>
        </w:rPr>
        <w:t xml:space="preserve"> </w:t>
      </w:r>
      <w:r w:rsidRPr="00F41053">
        <w:rPr>
          <w:rFonts w:ascii="ITC Stone Serif Std. Medium" w:hAnsi="ITC Stone Serif Std. Medium"/>
          <w:sz w:val="22"/>
          <w:szCs w:val="22"/>
          <w:highlight w:val="yellow"/>
        </w:rPr>
        <w:t>/ Phone</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Salary:</w:t>
      </w:r>
      <w:r w:rsidRPr="00F41053">
        <w:rPr>
          <w:rFonts w:ascii="ITC Stone Serif Std. Medium" w:hAnsi="ITC Stone Serif Std. Medium"/>
          <w:b/>
          <w:sz w:val="22"/>
          <w:szCs w:val="22"/>
        </w:rPr>
        <w:tab/>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rPr>
        <w:t xml:space="preserve">Range </w:t>
      </w:r>
      <w:r w:rsidRPr="00F41053">
        <w:rPr>
          <w:rFonts w:ascii="ITC Stone Serif Std. Medium" w:hAnsi="ITC Stone Serif Std. Medium"/>
          <w:sz w:val="22"/>
          <w:szCs w:val="22"/>
          <w:highlight w:val="yellow"/>
        </w:rPr>
        <w:t>xx</w:t>
      </w:r>
      <w:r w:rsidRPr="00F41053">
        <w:rPr>
          <w:rFonts w:ascii="ITC Stone Serif Std. Medium" w:hAnsi="ITC Stone Serif Std. Medium"/>
          <w:sz w:val="22"/>
          <w:szCs w:val="22"/>
        </w:rPr>
        <w:t xml:space="preserve">, Step </w:t>
      </w:r>
      <w:r w:rsidRPr="00F41053">
        <w:rPr>
          <w:rFonts w:ascii="ITC Stone Serif Std. Medium" w:hAnsi="ITC Stone Serif Std. Medium"/>
          <w:sz w:val="22"/>
          <w:szCs w:val="22"/>
          <w:highlight w:val="yellow"/>
        </w:rPr>
        <w:t>A</w:t>
      </w:r>
      <w:r w:rsidRPr="00F41053">
        <w:rPr>
          <w:rFonts w:ascii="ITC Stone Serif Std. Medium" w:hAnsi="ITC Stone Serif Std. Medium"/>
          <w:sz w:val="22"/>
          <w:szCs w:val="22"/>
        </w:rPr>
        <w:t>, $</w:t>
      </w:r>
      <w:r w:rsidRPr="00F41053">
        <w:rPr>
          <w:rFonts w:ascii="ITC Stone Serif Std. Medium" w:hAnsi="ITC Stone Serif Std. Medium"/>
          <w:sz w:val="22"/>
          <w:szCs w:val="22"/>
          <w:highlight w:val="yellow"/>
        </w:rPr>
        <w:t xml:space="preserve">x,xxx.00 </w:t>
      </w:r>
      <w:r w:rsidRPr="00F41053">
        <w:rPr>
          <w:rFonts w:ascii="ITC Stone Serif Std. Medium" w:hAnsi="ITC Stone Serif Std. Medium"/>
          <w:sz w:val="22"/>
          <w:szCs w:val="22"/>
        </w:rPr>
        <w:t>per month</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Appointment status:</w:t>
      </w:r>
      <w:r w:rsidR="00736045" w:rsidRPr="00F41053">
        <w:rPr>
          <w:rFonts w:ascii="ITC Stone Serif Std. Medium" w:hAnsi="ITC Stone Serif Std. Medium"/>
          <w:sz w:val="22"/>
          <w:szCs w:val="22"/>
        </w:rPr>
        <w:t xml:space="preserve"> </w:t>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xx </w:t>
      </w:r>
      <w:r w:rsidRPr="00F41053">
        <w:rPr>
          <w:rFonts w:ascii="ITC Stone Serif Std. Medium" w:hAnsi="ITC Stone Serif Std. Medium"/>
          <w:sz w:val="22"/>
          <w:szCs w:val="22"/>
        </w:rPr>
        <w:t>FT</w:t>
      </w:r>
      <w:bookmarkStart w:id="0" w:name="_GoBack"/>
      <w:bookmarkEnd w:id="0"/>
      <w:r w:rsidRPr="00F41053">
        <w:rPr>
          <w:rFonts w:ascii="ITC Stone Serif Std. Medium" w:hAnsi="ITC Stone Serif Std. Medium"/>
          <w:sz w:val="22"/>
          <w:szCs w:val="22"/>
        </w:rPr>
        <w:t>E (40 hr/wk)</w:t>
      </w:r>
    </w:p>
    <w:p w:rsidR="005B275D" w:rsidRPr="00F41053" w:rsidRDefault="005B275D" w:rsidP="0029097C">
      <w:pPr>
        <w:rPr>
          <w:rFonts w:ascii="ITC Stone Serif Std. Medium" w:hAnsi="ITC Stone Serif Std. Medium"/>
          <w:sz w:val="22"/>
          <w:szCs w:val="22"/>
        </w:rPr>
      </w:pPr>
    </w:p>
    <w:p w:rsidR="005B275D" w:rsidRPr="00F41053" w:rsidRDefault="005B275D" w:rsidP="005B275D">
      <w:pPr>
        <w:ind w:left="2880" w:hanging="2880"/>
        <w:rPr>
          <w:rFonts w:ascii="ITC Stone Serif Std. Medium" w:eastAsia="Calibri" w:hAnsi="ITC Stone Serif Std. Medium"/>
          <w:sz w:val="22"/>
          <w:szCs w:val="22"/>
        </w:rPr>
      </w:pPr>
      <w:r w:rsidRPr="00434121">
        <w:rPr>
          <w:rFonts w:ascii="ITC Stone Serif Std. Medium" w:eastAsia="Calibri" w:hAnsi="ITC Stone Serif Std. Medium"/>
          <w:b/>
          <w:sz w:val="22"/>
          <w:szCs w:val="22"/>
        </w:rPr>
        <w:t>Overtime Eligibility:  </w:t>
      </w:r>
      <w:r w:rsidRPr="00F41053">
        <w:rPr>
          <w:rFonts w:ascii="ITC Stone Serif Std. Medium" w:eastAsia="Calibri" w:hAnsi="ITC Stone Serif Std. Medium"/>
          <w:b/>
          <w:sz w:val="22"/>
          <w:szCs w:val="22"/>
        </w:rPr>
        <w:tab/>
      </w:r>
      <w:r w:rsidRPr="00F41053">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F41053">
        <w:rPr>
          <w:rFonts w:ascii="ITC Stone Serif Std. Medium" w:eastAsia="Calibri" w:hAnsi="ITC Stone Serif Std. Medium"/>
          <w:sz w:val="22"/>
          <w:szCs w:val="22"/>
          <w:highlight w:val="cyan"/>
        </w:rPr>
        <w:t>OR</w:t>
      </w:r>
      <w:r w:rsidRPr="00F41053">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5B275D" w:rsidRPr="00F41053" w:rsidRDefault="005B275D" w:rsidP="0029097C">
      <w:pPr>
        <w:rPr>
          <w:rFonts w:ascii="ITC Stone Serif Std. Medium" w:hAnsi="ITC Stone Serif Std. Medium"/>
          <w:sz w:val="22"/>
          <w:szCs w:val="22"/>
        </w:rPr>
      </w:pPr>
    </w:p>
    <w:p w:rsidR="00DD4FB9" w:rsidRPr="00F41053" w:rsidRDefault="00DD4FB9" w:rsidP="005B275D">
      <w:pPr>
        <w:pStyle w:val="BodyText"/>
        <w:rPr>
          <w:rFonts w:ascii="ITC Stone Serif Std. Medium" w:hAnsi="ITC Stone Serif Std. Medium"/>
          <w:sz w:val="22"/>
          <w:szCs w:val="22"/>
        </w:rPr>
      </w:pPr>
      <w:r w:rsidRPr="00F41053">
        <w:rPr>
          <w:rFonts w:ascii="ITC Stone Serif Std. Medium" w:hAnsi="ITC Stone Serif Std. Medium"/>
          <w:b/>
          <w:sz w:val="22"/>
          <w:szCs w:val="22"/>
        </w:rPr>
        <w:t>Schedule:</w:t>
      </w:r>
      <w:r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005B275D" w:rsidRPr="00F41053">
        <w:rPr>
          <w:rFonts w:ascii="ITC Stone Serif Std. Medium" w:hAnsi="ITC Stone Serif Std. Medium"/>
          <w:sz w:val="22"/>
          <w:szCs w:val="22"/>
        </w:rPr>
        <w:tab/>
      </w:r>
      <w:r w:rsidR="00221FD3" w:rsidRPr="00F41053">
        <w:rPr>
          <w:rFonts w:ascii="ITC Stone Serif Std. Medium" w:hAnsi="ITC Stone Serif Std. Medium"/>
          <w:sz w:val="22"/>
          <w:szCs w:val="22"/>
        </w:rPr>
        <w:t xml:space="preserve">Monday through Friday; </w:t>
      </w:r>
      <w:r w:rsidRPr="00F41053">
        <w:rPr>
          <w:rFonts w:ascii="ITC Stone Serif Std. Medium" w:hAnsi="ITC Stone Serif Std. Medium"/>
          <w:sz w:val="22"/>
          <w:szCs w:val="22"/>
        </w:rPr>
        <w:t>8:00</w:t>
      </w:r>
      <w:r w:rsidR="00221FD3" w:rsidRPr="00F41053">
        <w:rPr>
          <w:rFonts w:ascii="ITC Stone Serif Std. Medium" w:hAnsi="ITC Stone Serif Std. Medium"/>
          <w:sz w:val="22"/>
          <w:szCs w:val="22"/>
        </w:rPr>
        <w:t>am</w:t>
      </w:r>
      <w:r w:rsidRPr="00F41053">
        <w:rPr>
          <w:rFonts w:ascii="ITC Stone Serif Std. Medium" w:hAnsi="ITC Stone Serif Std. Medium"/>
          <w:sz w:val="22"/>
          <w:szCs w:val="22"/>
        </w:rPr>
        <w:t xml:space="preserve"> – 5:00</w:t>
      </w:r>
      <w:r w:rsidR="00221FD3" w:rsidRPr="00F41053">
        <w:rPr>
          <w:rFonts w:ascii="ITC Stone Serif Std. Medium" w:hAnsi="ITC Stone Serif Std. Medium"/>
          <w:sz w:val="22"/>
          <w:szCs w:val="22"/>
        </w:rPr>
        <w:t>pm</w:t>
      </w:r>
    </w:p>
    <w:p w:rsidR="00DD4FB9" w:rsidRPr="00F41053" w:rsidRDefault="00DD4FB9" w:rsidP="0029097C">
      <w:pPr>
        <w:rPr>
          <w:rFonts w:ascii="ITC Stone Serif Std. Medium" w:hAnsi="ITC Stone Serif Std. Medium"/>
          <w:b/>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Effective Date:</w:t>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Month, Date, Year</w:t>
      </w:r>
    </w:p>
    <w:p w:rsidR="0029097C" w:rsidRPr="00F41053" w:rsidRDefault="0029097C" w:rsidP="0029097C">
      <w:pPr>
        <w:rPr>
          <w:rFonts w:ascii="ITC Stone Serif Std. Medium" w:hAnsi="ITC Stone Serif Std. Medium"/>
          <w:sz w:val="22"/>
          <w:szCs w:val="22"/>
        </w:rPr>
      </w:pPr>
    </w:p>
    <w:p w:rsidR="00BF7C56" w:rsidRPr="00F41053" w:rsidRDefault="00BF7C56" w:rsidP="00BF7C56">
      <w:pPr>
        <w:tabs>
          <w:tab w:val="left" w:pos="180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 xml:space="preserve">On </w:t>
      </w:r>
      <w:r w:rsidRPr="00F41053">
        <w:rPr>
          <w:rFonts w:ascii="ITC Stone Serif Std. Medium" w:hAnsi="ITC Stone Serif Std. Medium"/>
          <w:sz w:val="22"/>
          <w:szCs w:val="22"/>
          <w:highlight w:val="yellow"/>
        </w:rPr>
        <w:t>Date at Time</w:t>
      </w:r>
      <w:r w:rsidRPr="00F41053">
        <w:rPr>
          <w:rFonts w:ascii="ITC Stone Serif Std. Medium" w:hAnsi="ITC Stone Serif Std. Medium"/>
          <w:sz w:val="22"/>
          <w:szCs w:val="22"/>
        </w:rPr>
        <w:t xml:space="preserve"> you are to report to </w:t>
      </w:r>
      <w:r w:rsidR="00DD4FB9" w:rsidRPr="00F41053">
        <w:rPr>
          <w:rFonts w:ascii="ITC Stone Serif Std. Medium" w:hAnsi="ITC Stone Serif Std. Medium"/>
          <w:sz w:val="22"/>
          <w:szCs w:val="22"/>
          <w:highlight w:val="yellow"/>
        </w:rPr>
        <w:t>Name</w:t>
      </w:r>
      <w:r w:rsidR="00DD4FB9" w:rsidRPr="00F41053">
        <w:rPr>
          <w:rFonts w:ascii="ITC Stone Serif Std. Medium" w:hAnsi="ITC Stone Serif Std. Medium"/>
          <w:sz w:val="22"/>
          <w:szCs w:val="22"/>
        </w:rPr>
        <w:t xml:space="preserve">, in the </w:t>
      </w:r>
      <w:r w:rsidR="00DD4FB9" w:rsidRPr="00F41053">
        <w:rPr>
          <w:rFonts w:ascii="ITC Stone Serif Std. Medium" w:hAnsi="ITC Stone Serif Std. Medium"/>
          <w:sz w:val="22"/>
          <w:szCs w:val="22"/>
          <w:highlight w:val="yellow"/>
        </w:rPr>
        <w:t>Location Name Room number</w:t>
      </w:r>
      <w:r w:rsidR="00DD4FB9" w:rsidRPr="00F41053">
        <w:rPr>
          <w:rFonts w:ascii="ITC Stone Serif Std. Medium" w:hAnsi="ITC Stone Serif Std. Medium"/>
          <w:sz w:val="22"/>
          <w:szCs w:val="22"/>
        </w:rPr>
        <w:t>.</w:t>
      </w:r>
    </w:p>
    <w:p w:rsidR="00B93069" w:rsidRPr="00F41053" w:rsidRDefault="00B93069" w:rsidP="00B93069">
      <w:pPr>
        <w:jc w:val="both"/>
        <w:rPr>
          <w:rFonts w:ascii="ITC Stone Serif Std. Medium" w:hAnsi="ITC Stone Serif Std. Medium"/>
          <w:sz w:val="22"/>
          <w:szCs w:val="22"/>
        </w:rPr>
      </w:pPr>
      <w:r w:rsidRPr="00F41053">
        <w:rPr>
          <w:rFonts w:ascii="ITC Stone Serif Std. Medium" w:hAnsi="ITC Stone Serif Std. Medium"/>
          <w:sz w:val="22"/>
          <w:szCs w:val="22"/>
        </w:rPr>
        <w:t xml:space="preserve">Included with this letter is a copy of your position description and performance expectations.  Please sign and return them to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rsidR="00B93069" w:rsidRPr="00F41053" w:rsidRDefault="00B93069" w:rsidP="00B93069">
      <w:pPr>
        <w:jc w:val="both"/>
        <w:rPr>
          <w:rFonts w:ascii="ITC Stone Serif Std. Medium" w:hAnsi="ITC Stone Serif Std. Medium"/>
          <w:sz w:val="22"/>
          <w:szCs w:val="22"/>
        </w:rPr>
      </w:pPr>
    </w:p>
    <w:p w:rsidR="00FA567B" w:rsidRPr="00F41053" w:rsidRDefault="00742BB2" w:rsidP="00B93069">
      <w:pPr>
        <w:tabs>
          <w:tab w:val="left" w:pos="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During the first six (6) months of your appointment, you will serve a probationary period in accordance with Washingt</w:t>
      </w:r>
      <w:r w:rsidR="00BD0A74" w:rsidRPr="00F41053">
        <w:rPr>
          <w:rFonts w:ascii="ITC Stone Serif Std. Medium" w:hAnsi="ITC Stone Serif Std. Medium"/>
          <w:sz w:val="22"/>
          <w:szCs w:val="22"/>
        </w:rPr>
        <w:t xml:space="preserve">on Administrative Code 357-19. </w:t>
      </w:r>
      <w:r w:rsidRPr="00F41053">
        <w:rPr>
          <w:rFonts w:ascii="ITC Stone Serif Std. Medium" w:hAnsi="ITC Stone Serif Std. Medium"/>
          <w:sz w:val="22"/>
          <w:szCs w:val="22"/>
        </w:rPr>
        <w:t xml:space="preserve">Additional information on probationary periods is available at the Human Resource Services website, </w:t>
      </w:r>
      <w:hyperlink r:id="rId8" w:history="1">
        <w:r w:rsidRPr="00F41053">
          <w:rPr>
            <w:rStyle w:val="Hyperlink"/>
            <w:rFonts w:ascii="ITC Stone Serif Std. Medium" w:hAnsi="ITC Stone Serif Std. Medium"/>
            <w:sz w:val="22"/>
            <w:szCs w:val="22"/>
          </w:rPr>
          <w:t>hrs.wsu.edu</w:t>
        </w:r>
      </w:hyperlink>
      <w:r w:rsidRPr="00F41053">
        <w:rPr>
          <w:rFonts w:ascii="ITC Stone Serif Std. Medium" w:hAnsi="ITC Stone Serif Std. Medium"/>
          <w:sz w:val="22"/>
          <w:szCs w:val="22"/>
        </w:rPr>
        <w:t xml:space="preserve">. </w:t>
      </w:r>
    </w:p>
    <w:p w:rsidR="00B93069" w:rsidRPr="00F41053" w:rsidRDefault="00B93069" w:rsidP="00B93069">
      <w:pPr>
        <w:rPr>
          <w:rFonts w:ascii="ITC Stone Serif Std. Medium" w:hAnsi="ITC Stone Serif Std. Medium"/>
          <w:sz w:val="22"/>
          <w:szCs w:val="22"/>
        </w:rPr>
      </w:pPr>
      <w:r w:rsidRPr="00F41053">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w:t>
      </w:r>
      <w:r w:rsidRPr="00F41053">
        <w:rPr>
          <w:rFonts w:ascii="ITC Stone Serif Std. Medium" w:hAnsi="ITC Stone Serif Std. Medium"/>
          <w:sz w:val="22"/>
          <w:szCs w:val="22"/>
        </w:rPr>
        <w:lastRenderedPageBreak/>
        <w:t>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B93069" w:rsidRPr="00F41053" w:rsidRDefault="00B93069" w:rsidP="00913000">
      <w:pPr>
        <w:autoSpaceDE w:val="0"/>
        <w:autoSpaceDN w:val="0"/>
        <w:rPr>
          <w:rFonts w:ascii="ITC Stone Serif Std. Medium" w:hAnsi="ITC Stone Serif Std. Medium"/>
          <w:bCs/>
          <w:iCs/>
          <w:color w:val="C00000"/>
          <w:sz w:val="22"/>
          <w:szCs w:val="22"/>
        </w:rPr>
      </w:pPr>
    </w:p>
    <w:p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[Select language regarding orientation – two samples are provided below.]</w:t>
      </w:r>
    </w:p>
    <w:p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1</w:t>
      </w:r>
    </w:p>
    <w:p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highlight w:val="yellow"/>
        </w:rPr>
        <w:t>I have scheduled you OR you will be scheduled to attend</w:t>
      </w:r>
      <w:r w:rsidR="006837BD" w:rsidRPr="00F41053">
        <w:rPr>
          <w:rFonts w:ascii="ITC Stone Serif Std. Medium" w:hAnsi="ITC Stone Serif Std. Medium"/>
          <w:color w:val="000000" w:themeColor="text1"/>
          <w:sz w:val="22"/>
          <w:szCs w:val="22"/>
        </w:rPr>
        <w:t xml:space="preserve"> </w:t>
      </w:r>
      <w:r w:rsidRPr="00F41053">
        <w:rPr>
          <w:rFonts w:ascii="ITC Stone Serif Std. Medium" w:hAnsi="ITC Stone Serif Std. Medium"/>
          <w:color w:val="000000" w:themeColor="text1"/>
          <w:sz w:val="22"/>
          <w:szCs w:val="22"/>
        </w:rPr>
        <w:t xml:space="preserve">New Employee Orientation on </w:t>
      </w:r>
      <w:r w:rsidRPr="00F41053">
        <w:rPr>
          <w:rFonts w:ascii="ITC Stone Serif Std. Medium" w:hAnsi="ITC Stone Serif Std. Medium"/>
          <w:color w:val="000000" w:themeColor="text1"/>
          <w:sz w:val="22"/>
          <w:szCs w:val="22"/>
          <w:highlight w:val="yellow"/>
        </w:rPr>
        <w:t>Day, Date, Month, at Time, in Building Room #</w:t>
      </w:r>
      <w:r w:rsidRPr="00F41053">
        <w:rPr>
          <w:rFonts w:ascii="ITC Stone Serif Std. Medium" w:hAnsi="ITC Stone Serif Std. Medium"/>
          <w:color w:val="000000" w:themeColor="text1"/>
          <w:sz w:val="22"/>
          <w:szCs w:val="22"/>
        </w:rPr>
        <w:t xml:space="preserve"> and Employee Retirement Orientation on </w:t>
      </w:r>
      <w:r w:rsidRPr="00F41053">
        <w:rPr>
          <w:rFonts w:ascii="ITC Stone Serif Std. Medium" w:hAnsi="ITC Stone Serif Std. Medium"/>
          <w:color w:val="000000" w:themeColor="text1"/>
          <w:sz w:val="22"/>
          <w:szCs w:val="22"/>
          <w:highlight w:val="yellow"/>
        </w:rPr>
        <w:t>Day, Date, Month, at Time, in Building Room #</w:t>
      </w:r>
      <w:r w:rsidR="006837BD" w:rsidRPr="00F41053">
        <w:rPr>
          <w:rFonts w:ascii="ITC Stone Serif Std. Medium" w:hAnsi="ITC Stone Serif Std. Medium"/>
          <w:color w:val="000000" w:themeColor="text1"/>
          <w:sz w:val="22"/>
          <w:szCs w:val="22"/>
        </w:rPr>
        <w:t>.</w:t>
      </w:r>
      <w:r w:rsidRPr="00F41053">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rsidR="00BD5BF1" w:rsidRPr="00F41053" w:rsidRDefault="00BD5BF1" w:rsidP="00BD5BF1">
      <w:pPr>
        <w:autoSpaceDE w:val="0"/>
        <w:autoSpaceDN w:val="0"/>
        <w:rPr>
          <w:rFonts w:ascii="ITC Stone Serif Std. Medium" w:hAnsi="ITC Stone Serif Std. Medium"/>
          <w:color w:val="000000" w:themeColor="text1"/>
          <w:sz w:val="22"/>
          <w:szCs w:val="22"/>
        </w:rPr>
      </w:pPr>
    </w:p>
    <w:p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2</w:t>
      </w:r>
    </w:p>
    <w:p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You </w:t>
      </w:r>
      <w:r w:rsidR="00C43C5C">
        <w:rPr>
          <w:rFonts w:ascii="ITC Stone Serif Std. Medium" w:hAnsi="ITC Stone Serif Std. Medium"/>
          <w:color w:val="000000" w:themeColor="text1"/>
          <w:sz w:val="22"/>
          <w:szCs w:val="22"/>
        </w:rPr>
        <w:t>are encouraged</w:t>
      </w:r>
      <w:r w:rsidRPr="00F41053">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rsidR="00BF7C56" w:rsidRPr="00F41053" w:rsidRDefault="00BF7C56" w:rsidP="00BF7C56">
      <w:pPr>
        <w:autoSpaceDE w:val="0"/>
        <w:autoSpaceDN w:val="0"/>
        <w:jc w:val="both"/>
        <w:rPr>
          <w:rFonts w:ascii="ITC Stone Serif Std. Medium" w:hAnsi="ITC Stone Serif Std. Medium"/>
          <w:color w:val="000000"/>
          <w:sz w:val="22"/>
          <w:szCs w:val="22"/>
        </w:rPr>
      </w:pPr>
    </w:p>
    <w:p w:rsidR="00B822E3" w:rsidRPr="00F41053" w:rsidRDefault="00B822E3" w:rsidP="00B822E3">
      <w:pPr>
        <w:rPr>
          <w:rFonts w:ascii="ITC Stone Serif Std. Medium" w:hAnsi="ITC Stone Serif Std. Medium"/>
          <w:sz w:val="22"/>
          <w:szCs w:val="22"/>
        </w:rPr>
      </w:pPr>
      <w:r w:rsidRPr="00F41053">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F41053">
          <w:rPr>
            <w:rStyle w:val="Hyperlink"/>
            <w:rFonts w:ascii="ITC Stone Serif Std. Medium" w:hAnsi="ITC Stone Serif Std. Medium"/>
            <w:iCs/>
            <w:sz w:val="22"/>
            <w:szCs w:val="22"/>
          </w:rPr>
          <w:t>hrs.wsu.edu/dshp</w:t>
        </w:r>
      </w:hyperlink>
      <w:r w:rsidRPr="00F41053">
        <w:rPr>
          <w:rFonts w:ascii="ITC Stone Serif Std. Medium" w:hAnsi="ITC Stone Serif Std. Medium"/>
          <w:sz w:val="22"/>
          <w:szCs w:val="22"/>
        </w:rPr>
        <w:t>.</w:t>
      </w:r>
      <w:r w:rsidRPr="00F41053">
        <w:rPr>
          <w:rFonts w:ascii="ITC Stone Serif Std. Medium" w:hAnsi="ITC Stone Serif Std. Medium"/>
          <w:sz w:val="22"/>
          <w:szCs w:val="22"/>
        </w:rPr>
        <w:br/>
      </w:r>
    </w:p>
    <w:p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[If appointment is to a supervisory/management position include:]</w:t>
      </w:r>
    </w:p>
    <w:p w:rsidR="00913000" w:rsidRPr="00F41053" w:rsidRDefault="00BF7C56" w:rsidP="00913000">
      <w:pPr>
        <w:autoSpaceDE w:val="0"/>
        <w:autoSpaceDN w:val="0"/>
        <w:rPr>
          <w:rFonts w:ascii="ITC Stone Serif Std. Medium" w:hAnsi="ITC Stone Serif Std. Medium"/>
          <w:sz w:val="22"/>
          <w:szCs w:val="22"/>
        </w:rPr>
      </w:pPr>
      <w:r w:rsidRPr="00F41053">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F41053">
        <w:rPr>
          <w:rFonts w:ascii="ITC Stone Serif Std. Medium" w:hAnsi="ITC Stone Serif Std. Medium" w:cs="StoneSans"/>
          <w:color w:val="000000"/>
          <w:sz w:val="22"/>
          <w:szCs w:val="22"/>
        </w:rPr>
        <w:t xml:space="preserve"> </w:t>
      </w:r>
      <w:r w:rsidR="00913000" w:rsidRPr="00F41053">
        <w:rPr>
          <w:rFonts w:ascii="ITC Stone Serif Std. Medium" w:hAnsi="ITC Stone Serif Std. Medium"/>
          <w:color w:val="000000" w:themeColor="text1"/>
          <w:sz w:val="22"/>
          <w:szCs w:val="22"/>
        </w:rPr>
        <w:t xml:space="preserve">the Human Resource Services website </w:t>
      </w:r>
      <w:hyperlink r:id="rId12" w:history="1">
        <w:r w:rsidR="00ED2429" w:rsidRPr="00F41053">
          <w:rPr>
            <w:rStyle w:val="Hyperlink"/>
            <w:rFonts w:ascii="ITC Stone Serif Std. Medium" w:hAnsi="ITC Stone Serif Std. Medium"/>
            <w:sz w:val="22"/>
            <w:szCs w:val="22"/>
          </w:rPr>
          <w:t>hrs.wsu.edu/supervisory</w:t>
        </w:r>
      </w:hyperlink>
      <w:r w:rsidR="00ED2429" w:rsidRPr="00F41053">
        <w:rPr>
          <w:rFonts w:ascii="ITC Stone Serif Std. Medium" w:hAnsi="ITC Stone Serif Std. Medium"/>
          <w:sz w:val="22"/>
          <w:szCs w:val="22"/>
        </w:rPr>
        <w:t xml:space="preserve">.  </w:t>
      </w:r>
    </w:p>
    <w:p w:rsidR="00445EBF" w:rsidRPr="00F41053" w:rsidRDefault="00445EBF" w:rsidP="00913000">
      <w:pPr>
        <w:autoSpaceDE w:val="0"/>
        <w:autoSpaceDN w:val="0"/>
        <w:rPr>
          <w:rFonts w:ascii="ITC Stone Serif Std. Medium" w:hAnsi="ITC Stone Serif Std. Medium"/>
          <w:color w:val="000000" w:themeColor="text1"/>
          <w:sz w:val="22"/>
          <w:szCs w:val="22"/>
        </w:rPr>
      </w:pPr>
    </w:p>
    <w:p w:rsidR="00445EBF" w:rsidRPr="00F41053" w:rsidRDefault="00445EBF" w:rsidP="00913000">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F41053">
          <w:rPr>
            <w:rStyle w:val="Hyperlink"/>
            <w:rFonts w:ascii="ITC Stone Serif Std. Medium" w:hAnsi="ITC Stone Serif Std. Medium"/>
            <w:sz w:val="22"/>
            <w:szCs w:val="22"/>
          </w:rPr>
          <w:t>oeo.wsu.edu/eeo-aa-compliance/</w:t>
        </w:r>
      </w:hyperlink>
      <w:r w:rsidRPr="00F41053">
        <w:rPr>
          <w:rFonts w:ascii="ITC Stone Serif Std. Medium" w:hAnsi="ITC Stone Serif Std. Medium"/>
          <w:color w:val="000000" w:themeColor="text1"/>
          <w:sz w:val="22"/>
          <w:szCs w:val="22"/>
        </w:rPr>
        <w:t xml:space="preserve"> for more information and to complete the survey.</w:t>
      </w:r>
    </w:p>
    <w:p w:rsidR="00BF7C56" w:rsidRPr="00F41053" w:rsidRDefault="00BF7C56" w:rsidP="00BF7C56">
      <w:pPr>
        <w:autoSpaceDE w:val="0"/>
        <w:autoSpaceDN w:val="0"/>
        <w:jc w:val="both"/>
        <w:rPr>
          <w:rFonts w:ascii="ITC Stone Serif Std. Medium" w:hAnsi="ITC Stone Serif Std. Medium"/>
          <w:color w:val="000000"/>
          <w:sz w:val="22"/>
          <w:szCs w:val="22"/>
        </w:rPr>
      </w:pPr>
    </w:p>
    <w:p w:rsidR="00A13F20" w:rsidRPr="00F41053" w:rsidRDefault="00A13F20" w:rsidP="00A13F20">
      <w:pPr>
        <w:jc w:val="both"/>
        <w:rPr>
          <w:rFonts w:ascii="ITC Stone Serif Std. Medium" w:hAnsi="ITC Stone Serif Std. Medium" w:cs="StoneSans"/>
          <w:color w:val="000000"/>
          <w:sz w:val="22"/>
          <w:szCs w:val="22"/>
        </w:rPr>
      </w:pPr>
      <w:r w:rsidRPr="00F41053">
        <w:rPr>
          <w:rFonts w:ascii="ITC Stone Serif Std. Medium" w:hAnsi="ITC Stone Serif Std. Medium" w:cs="StoneSans"/>
          <w:color w:val="000000"/>
          <w:sz w:val="22"/>
          <w:szCs w:val="22"/>
        </w:rPr>
        <w:t xml:space="preserve">We look forward to you joining </w:t>
      </w:r>
      <w:r w:rsidRPr="00F41053">
        <w:rPr>
          <w:rFonts w:ascii="ITC Stone Serif Std. Medium" w:hAnsi="ITC Stone Serif Std. Medium" w:cs="StoneSans"/>
          <w:color w:val="000000"/>
          <w:sz w:val="22"/>
          <w:szCs w:val="22"/>
          <w:highlight w:val="yellow"/>
        </w:rPr>
        <w:t>Department</w:t>
      </w:r>
      <w:r w:rsidRPr="00F41053">
        <w:rPr>
          <w:rFonts w:ascii="ITC Stone Serif Std. Medium" w:hAnsi="ITC Stone Serif Std. Medium" w:cs="StoneSans"/>
          <w:color w:val="000000"/>
          <w:sz w:val="22"/>
          <w:szCs w:val="22"/>
        </w:rPr>
        <w:t>.</w:t>
      </w:r>
    </w:p>
    <w:p w:rsidR="00A13F20" w:rsidRPr="00F41053" w:rsidRDefault="00A13F20" w:rsidP="00A13F20">
      <w:pPr>
        <w:rPr>
          <w:rFonts w:ascii="ITC Stone Serif Std. Medium" w:hAnsi="ITC Stone Serif Std. Medium" w:cs="StoneSans"/>
          <w:color w:val="000000"/>
          <w:sz w:val="22"/>
          <w:szCs w:val="22"/>
        </w:rPr>
      </w:pPr>
    </w:p>
    <w:p w:rsidR="00913000" w:rsidRPr="00F41053" w:rsidRDefault="00913000" w:rsidP="00913000">
      <w:pPr>
        <w:keepNext/>
        <w:spacing w:after="240"/>
        <w:rPr>
          <w:rFonts w:ascii="ITC Stone Serif Std. Medium" w:hAnsi="ITC Stone Serif Std. Medium"/>
          <w:sz w:val="22"/>
          <w:szCs w:val="22"/>
        </w:rPr>
      </w:pPr>
      <w:r w:rsidRPr="00F41053">
        <w:rPr>
          <w:rFonts w:ascii="ITC Stone Serif Std. Medium" w:hAnsi="ITC Stone Serif Std. Medium"/>
          <w:sz w:val="22"/>
          <w:szCs w:val="22"/>
        </w:rPr>
        <w:t>Sincerely,</w:t>
      </w:r>
    </w:p>
    <w:p w:rsidR="00913000" w:rsidRPr="00F41053" w:rsidRDefault="00913000" w:rsidP="00913000">
      <w:pPr>
        <w:keepNext/>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p>
    <w:p w:rsidR="00B93069" w:rsidRPr="00F41053" w:rsidRDefault="00B93069" w:rsidP="00913000">
      <w:pPr>
        <w:keepNext/>
        <w:rPr>
          <w:rFonts w:ascii="ITC Stone Serif Std. Medium" w:hAnsi="ITC Stone Serif Std. Medium"/>
          <w:sz w:val="22"/>
          <w:szCs w:val="22"/>
        </w:rPr>
      </w:pPr>
    </w:p>
    <w:p w:rsidR="00B93069" w:rsidRPr="00434121" w:rsidRDefault="00434121" w:rsidP="00434121">
      <w:pPr>
        <w:keepNext/>
        <w:tabs>
          <w:tab w:val="left" w:pos="7137"/>
        </w:tabs>
        <w:rPr>
          <w:rFonts w:ascii="ITC Stone Serif Std. Medium" w:hAnsi="ITC Stone Serif Std. Medium"/>
          <w:sz w:val="22"/>
          <w:szCs w:val="22"/>
        </w:rPr>
      </w:pPr>
      <w:r>
        <w:rPr>
          <w:rFonts w:ascii="ITC Stone Serif Std. Medium" w:hAnsi="ITC Stone Serif Std. Medium"/>
          <w:sz w:val="22"/>
          <w:szCs w:val="22"/>
        </w:rPr>
        <w:tab/>
      </w:r>
    </w:p>
    <w:p w:rsidR="00913000" w:rsidRPr="00434121" w:rsidRDefault="00913000" w:rsidP="00913000">
      <w:pPr>
        <w:rPr>
          <w:rFonts w:ascii="ITC Stone Serif Std. Medium" w:hAnsi="ITC Stone Serif Std. Medium"/>
          <w:sz w:val="22"/>
          <w:szCs w:val="22"/>
        </w:rPr>
      </w:pPr>
      <w:r w:rsidRPr="00434121">
        <w:rPr>
          <w:rFonts w:ascii="ITC Stone Serif Std. Medium" w:hAnsi="ITC Stone Serif Std. Medium"/>
          <w:color w:val="C00000"/>
          <w:sz w:val="22"/>
          <w:szCs w:val="22"/>
          <w:highlight w:val="cyan"/>
        </w:rPr>
        <w:t xml:space="preserve">[A list of appointing authorities can be found at </w:t>
      </w:r>
      <w:hyperlink r:id="rId14" w:history="1">
        <w:r w:rsidR="00434121" w:rsidRPr="00434121">
          <w:rPr>
            <w:rStyle w:val="Hyperlink"/>
            <w:sz w:val="22"/>
            <w:szCs w:val="22"/>
            <w:highlight w:val="cyan"/>
          </w:rPr>
          <w:t>hrs.wsu.edu/managers/appointing-authority/</w:t>
        </w:r>
      </w:hyperlink>
      <w:r w:rsidRPr="00434121">
        <w:rPr>
          <w:rFonts w:ascii="ITC Stone Serif Std. Medium" w:hAnsi="ITC Stone Serif Std. Medium"/>
          <w:color w:val="C00000"/>
          <w:sz w:val="22"/>
          <w:szCs w:val="22"/>
          <w:highlight w:val="cyan"/>
        </w:rPr>
        <w:t>]</w:t>
      </w:r>
      <w:r w:rsidR="00434121">
        <w:rPr>
          <w:rFonts w:ascii="ITC Stone Serif Std. Medium" w:hAnsi="ITC Stone Serif Std. Medium"/>
          <w:color w:val="C00000"/>
          <w:sz w:val="22"/>
          <w:szCs w:val="22"/>
        </w:rPr>
        <w:t xml:space="preserve"> </w:t>
      </w:r>
      <w:r w:rsidR="00F41053" w:rsidRPr="00434121">
        <w:rPr>
          <w:rFonts w:ascii="ITC Stone Serif Std. Medium" w:hAnsi="ITC Stone Serif Std. Medium"/>
          <w:color w:val="C00000"/>
          <w:sz w:val="22"/>
          <w:szCs w:val="22"/>
        </w:rPr>
        <w:t xml:space="preserve"> </w:t>
      </w:r>
    </w:p>
    <w:p w:rsidR="00913000" w:rsidRPr="00434121" w:rsidRDefault="00913000" w:rsidP="00913000">
      <w:pPr>
        <w:rPr>
          <w:rFonts w:ascii="ITC Stone Serif Std. Medium" w:hAnsi="ITC Stone Serif Std. Medium"/>
          <w:sz w:val="22"/>
          <w:szCs w:val="22"/>
          <w:highlight w:val="yellow"/>
        </w:rPr>
      </w:pPr>
      <w:r w:rsidRPr="00434121">
        <w:rPr>
          <w:rFonts w:ascii="ITC Stone Serif Std. Medium" w:hAnsi="ITC Stone Serif Std. Medium"/>
          <w:sz w:val="22"/>
          <w:szCs w:val="22"/>
          <w:highlight w:val="yellow"/>
        </w:rPr>
        <w:t>Appointing Authority Name</w:t>
      </w:r>
    </w:p>
    <w:p w:rsidR="00913000" w:rsidRPr="00434121" w:rsidRDefault="00913000" w:rsidP="00913000">
      <w:pPr>
        <w:keepNext/>
        <w:rPr>
          <w:rFonts w:ascii="ITC Stone Serif Std. Medium" w:hAnsi="ITC Stone Serif Std. Medium"/>
          <w:sz w:val="22"/>
          <w:szCs w:val="22"/>
        </w:rPr>
      </w:pPr>
      <w:r w:rsidRPr="00434121">
        <w:rPr>
          <w:rFonts w:ascii="ITC Stone Serif Std. Medium" w:hAnsi="ITC Stone Serif Std. Medium"/>
          <w:sz w:val="22"/>
          <w:szCs w:val="22"/>
          <w:highlight w:val="yellow"/>
        </w:rPr>
        <w:t>Title</w:t>
      </w:r>
    </w:p>
    <w:p w:rsidR="00913000" w:rsidRPr="00434121" w:rsidRDefault="00913000" w:rsidP="00913000">
      <w:pPr>
        <w:rPr>
          <w:rFonts w:ascii="ITC Stone Serif Std. Medium" w:hAnsi="ITC Stone Serif Std. Medium"/>
          <w:sz w:val="22"/>
          <w:szCs w:val="22"/>
        </w:rPr>
      </w:pPr>
    </w:p>
    <w:p w:rsidR="00913000" w:rsidRPr="00F41053" w:rsidRDefault="00913000" w:rsidP="003E079A">
      <w:pPr>
        <w:rPr>
          <w:rFonts w:ascii="ITC Stone Serif Std. Medium" w:hAnsi="ITC Stone Serif Std. Medium"/>
          <w:sz w:val="22"/>
          <w:szCs w:val="22"/>
        </w:rPr>
      </w:pPr>
      <w:r w:rsidRPr="00F41053">
        <w:rPr>
          <w:rFonts w:ascii="ITC Stone Serif Std. Medium" w:hAnsi="ITC Stone Serif Std. Medium"/>
          <w:sz w:val="22"/>
          <w:szCs w:val="22"/>
        </w:rPr>
        <w:t>Encl:</w:t>
      </w:r>
      <w:r w:rsidRPr="00F41053">
        <w:rPr>
          <w:rFonts w:ascii="ITC Stone Serif Std. Medium" w:hAnsi="ITC Stone Serif Std. Medium"/>
          <w:sz w:val="22"/>
          <w:szCs w:val="22"/>
        </w:rPr>
        <w:tab/>
        <w:t>U.S. Citizenship and Immigration Services required</w:t>
      </w:r>
      <w:r w:rsidR="003E079A"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documentation</w:t>
      </w:r>
    </w:p>
    <w:p w:rsidR="002E728D" w:rsidRPr="00F41053" w:rsidRDefault="002E728D" w:rsidP="002E728D">
      <w:pPr>
        <w:ind w:left="1440" w:hanging="720"/>
        <w:rPr>
          <w:rFonts w:ascii="ITC Stone Serif Std. Medium" w:hAnsi="ITC Stone Serif Std. Medium"/>
          <w:sz w:val="22"/>
          <w:szCs w:val="22"/>
        </w:rPr>
      </w:pPr>
      <w:r w:rsidRPr="00F41053">
        <w:rPr>
          <w:rFonts w:ascii="ITC Stone Serif Std. Medium" w:hAnsi="ITC Stone Serif Std. Medium"/>
          <w:sz w:val="22"/>
          <w:szCs w:val="22"/>
        </w:rPr>
        <w:t>Important Benefits Information</w:t>
      </w:r>
    </w:p>
    <w:p w:rsidR="002E728D" w:rsidRPr="00F41053" w:rsidRDefault="002E728D" w:rsidP="003E079A">
      <w:pPr>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r w:rsidRPr="00F41053">
        <w:rPr>
          <w:rFonts w:ascii="ITC Stone Serif Std. Medium" w:hAnsi="ITC Stone Serif Std. Medium"/>
          <w:sz w:val="22"/>
          <w:szCs w:val="22"/>
        </w:rPr>
        <w:t>cc:</w:t>
      </w:r>
      <w:r w:rsidRPr="00F41053">
        <w:rPr>
          <w:rFonts w:ascii="ITC Stone Serif Std. Medium" w:hAnsi="ITC Stone Serif Std. Medium"/>
          <w:sz w:val="22"/>
          <w:szCs w:val="22"/>
        </w:rPr>
        <w:tab/>
      </w:r>
      <w:r w:rsidR="00713FC4" w:rsidRPr="00F41053">
        <w:rPr>
          <w:rFonts w:ascii="ITC Stone Serif Std. Medium" w:hAnsi="ITC Stone Serif Std. Medium"/>
          <w:sz w:val="22"/>
          <w:szCs w:val="22"/>
          <w:highlight w:val="yellow"/>
        </w:rPr>
        <w:t>Appropriate Area</w:t>
      </w:r>
      <w:r w:rsidR="00736045" w:rsidRPr="00F41053">
        <w:rPr>
          <w:rFonts w:ascii="ITC Stone Serif Std. Medium" w:hAnsi="ITC Stone Serif Std. Medium"/>
          <w:sz w:val="22"/>
          <w:szCs w:val="22"/>
          <w:highlight w:val="yellow"/>
        </w:rPr>
        <w:t>/Department R</w:t>
      </w:r>
      <w:r w:rsidR="003E079A" w:rsidRPr="00F41053">
        <w:rPr>
          <w:rFonts w:ascii="ITC Stone Serif Std. Medium" w:hAnsi="ITC Stone Serif Std. Medium"/>
          <w:sz w:val="22"/>
          <w:szCs w:val="22"/>
          <w:highlight w:val="yellow"/>
        </w:rPr>
        <w:t>epresentative(s)</w:t>
      </w:r>
    </w:p>
    <w:p w:rsidR="00E25383" w:rsidRPr="00F41053" w:rsidRDefault="00913000"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Personnel File</w:t>
      </w:r>
      <w:r w:rsidRPr="00F41053">
        <w:rPr>
          <w:rFonts w:ascii="ITC Stone Serif Std. Medium" w:hAnsi="ITC Stone Serif Std. Medium"/>
          <w:sz w:val="22"/>
          <w:szCs w:val="22"/>
        </w:rPr>
        <w:tab/>
      </w:r>
    </w:p>
    <w:p w:rsidR="00781449" w:rsidRPr="00F41053" w:rsidRDefault="00E25383"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E</w:t>
      </w:r>
      <w:r w:rsidR="00C92A98" w:rsidRPr="00F41053">
        <w:rPr>
          <w:rFonts w:ascii="ITC Stone Serif Std. Medium" w:hAnsi="ITC Stone Serif Std. Medium"/>
          <w:sz w:val="22"/>
          <w:szCs w:val="22"/>
        </w:rPr>
        <w:t xml:space="preserve">mployment </w:t>
      </w:r>
      <w:r w:rsidRPr="00F41053">
        <w:rPr>
          <w:rFonts w:ascii="ITC Stone Serif Std. Medium" w:hAnsi="ITC Stone Serif Std. Medium"/>
          <w:sz w:val="22"/>
          <w:szCs w:val="22"/>
        </w:rPr>
        <w:t>S</w:t>
      </w:r>
      <w:r w:rsidR="00C92A98" w:rsidRPr="00F41053">
        <w:rPr>
          <w:rFonts w:ascii="ITC Stone Serif Std. Medium" w:hAnsi="ITC Stone Serif Std. Medium"/>
          <w:sz w:val="22"/>
          <w:szCs w:val="22"/>
        </w:rPr>
        <w:t>ervices</w:t>
      </w:r>
      <w:r w:rsidRPr="00F41053">
        <w:rPr>
          <w:rFonts w:ascii="ITC Stone Serif Std. Medium" w:hAnsi="ITC Stone Serif Std. Medium"/>
          <w:sz w:val="22"/>
          <w:szCs w:val="22"/>
        </w:rPr>
        <w:t xml:space="preserve"> Unit </w:t>
      </w:r>
      <w:r w:rsidR="00913000" w:rsidRPr="00F41053">
        <w:rPr>
          <w:rFonts w:ascii="ITC Stone Serif Std. Medium" w:hAnsi="ITC Stone Serif Std. Medium"/>
          <w:sz w:val="22"/>
          <w:szCs w:val="22"/>
        </w:rPr>
        <w:tab/>
      </w:r>
    </w:p>
    <w:p w:rsidR="00434121" w:rsidRDefault="00781449" w:rsidP="00434121">
      <w:pPr>
        <w:rPr>
          <w:rFonts w:ascii="ITC Stone Serif Std. Medium" w:hAnsi="ITC Stone Serif Std. Medium"/>
          <w:sz w:val="22"/>
          <w:szCs w:val="22"/>
        </w:rPr>
      </w:pPr>
      <w:r w:rsidRPr="00F41053">
        <w:rPr>
          <w:rFonts w:ascii="ITC Stone Serif Std. Medium" w:hAnsi="ITC Stone Serif Std. Medium"/>
          <w:sz w:val="22"/>
          <w:szCs w:val="22"/>
        </w:rPr>
        <w:br w:type="page"/>
      </w:r>
    </w:p>
    <w:p w:rsidR="00434121" w:rsidRDefault="002F342B" w:rsidP="00913000">
      <w:pPr>
        <w:tabs>
          <w:tab w:val="left" w:pos="720"/>
          <w:tab w:val="left" w:pos="1440"/>
          <w:tab w:val="left" w:pos="2160"/>
          <w:tab w:val="left" w:pos="2944"/>
        </w:tabs>
        <w:rPr>
          <w:rFonts w:ascii="ITC Stone Serif Std. Medium" w:hAnsi="ITC Stone Serif Std. Medium"/>
          <w:sz w:val="22"/>
          <w:szCs w:val="22"/>
        </w:rPr>
      </w:pPr>
      <w:r w:rsidRPr="002F342B">
        <w:rPr>
          <w:rFonts w:ascii="ITC Stone Serif Std. Medium" w:hAnsi="ITC Stone Serif Std. Medium"/>
          <w:noProof/>
          <w:sz w:val="22"/>
          <w:szCs w:val="22"/>
        </w:rPr>
        <w:drawing>
          <wp:inline distT="0" distB="0" distL="0" distR="0">
            <wp:extent cx="5760720" cy="7455049"/>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rsidR="00434121"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2F342B" w:rsidRDefault="002F342B"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34121" w:rsidRPr="001D2BA2"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34121" w:rsidRPr="00A30D7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34121" w:rsidRPr="00A30D7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34121" w:rsidRPr="00A30D7F" w:rsidRDefault="00434121" w:rsidP="00434121">
      <w:pPr>
        <w:rPr>
          <w:rFonts w:ascii="StoneSerif" w:hAnsi="StoneSerif"/>
          <w:sz w:val="18"/>
          <w:szCs w:val="18"/>
        </w:rPr>
      </w:pPr>
    </w:p>
    <w:p w:rsidR="00434121" w:rsidRPr="00666D4F" w:rsidRDefault="00434121" w:rsidP="0043412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34121" w:rsidRPr="001D2BA2"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34121" w:rsidRPr="00666D4F" w:rsidRDefault="00434121" w:rsidP="0043412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434121" w:rsidRPr="001D2BA2" w:rsidRDefault="00434121" w:rsidP="00434121">
      <w:pPr>
        <w:rPr>
          <w:rFonts w:ascii="StoneSerif" w:hAnsi="StoneSerif"/>
          <w:sz w:val="18"/>
          <w:szCs w:val="18"/>
        </w:rPr>
      </w:pPr>
    </w:p>
    <w:p w:rsidR="00434121" w:rsidRPr="00666D4F" w:rsidRDefault="00434121" w:rsidP="0043412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434121" w:rsidRPr="001D2BA2" w:rsidRDefault="00434121" w:rsidP="00434121">
      <w:pPr>
        <w:rPr>
          <w:rFonts w:ascii="StoneSerif" w:hAnsi="StoneSerif"/>
          <w:sz w:val="18"/>
          <w:szCs w:val="18"/>
        </w:rPr>
      </w:pPr>
    </w:p>
    <w:p w:rsidR="00434121" w:rsidRPr="00666D4F" w:rsidRDefault="00434121" w:rsidP="00434121">
      <w:pPr>
        <w:rPr>
          <w:rFonts w:ascii="StoneSerif" w:hAnsi="StoneSerif"/>
          <w:b/>
        </w:rPr>
      </w:pPr>
      <w:r w:rsidRPr="00666D4F">
        <w:rPr>
          <w:rFonts w:ascii="StoneSerif" w:hAnsi="StoneSerif"/>
          <w:b/>
        </w:rPr>
        <w:t>Dual Enrollment</w:t>
      </w:r>
    </w:p>
    <w:p w:rsidR="00434121" w:rsidRPr="00666D4F" w:rsidRDefault="00434121" w:rsidP="0043412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34121" w:rsidRPr="001D2BA2" w:rsidRDefault="00434121" w:rsidP="00434121">
      <w:pPr>
        <w:rPr>
          <w:rFonts w:ascii="StoneSerif" w:eastAsia="Calibri" w:hAnsi="StoneSerif"/>
          <w:color w:val="000000"/>
          <w:sz w:val="18"/>
          <w:szCs w:val="18"/>
        </w:rPr>
      </w:pPr>
    </w:p>
    <w:p w:rsidR="00434121" w:rsidRPr="001222A6" w:rsidRDefault="00434121" w:rsidP="0043412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434121" w:rsidRPr="00F41053" w:rsidRDefault="00434121" w:rsidP="00913000">
      <w:pPr>
        <w:tabs>
          <w:tab w:val="left" w:pos="720"/>
          <w:tab w:val="left" w:pos="1440"/>
          <w:tab w:val="left" w:pos="2160"/>
          <w:tab w:val="left" w:pos="2944"/>
        </w:tabs>
        <w:rPr>
          <w:rFonts w:ascii="ITC Stone Serif Std. Medium" w:hAnsi="ITC Stone Serif Std. Medium"/>
          <w:sz w:val="22"/>
          <w:szCs w:val="22"/>
        </w:rPr>
      </w:pPr>
    </w:p>
    <w:sectPr w:rsidR="00434121" w:rsidRPr="00F41053" w:rsidSect="00BF21A1">
      <w:headerReference w:type="default" r:id="rId21"/>
      <w:footerReference w:type="default" r:id="rId22"/>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A6" w:rsidRDefault="00097EA6">
      <w:r>
        <w:separator/>
      </w:r>
    </w:p>
  </w:endnote>
  <w:endnote w:type="continuationSeparator" w:id="0">
    <w:p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A6" w:rsidRDefault="00097EA6" w:rsidP="00391B51">
    <w:pPr>
      <w:pStyle w:val="Header"/>
      <w:rPr>
        <w:rFonts w:ascii="ITC Stone Serif" w:hAnsi="ITC Stone Serif"/>
        <w:sz w:val="22"/>
        <w:szCs w:val="22"/>
        <w:highlight w:val="yellow"/>
      </w:rPr>
    </w:pPr>
  </w:p>
  <w:p w:rsidR="00097EA6" w:rsidRPr="00D8548C" w:rsidRDefault="00097EA6" w:rsidP="00391B51">
    <w:pPr>
      <w:pStyle w:val="Header"/>
      <w:rPr>
        <w:rFonts w:ascii="ITC Stone Serif" w:hAnsi="ITC Stone Serif"/>
      </w:rPr>
    </w:pPr>
    <w:r w:rsidRPr="00D8548C">
      <w:rPr>
        <w:rFonts w:ascii="ITC Stone Serif" w:hAnsi="ITC Stone Serif"/>
        <w:sz w:val="22"/>
        <w:szCs w:val="22"/>
        <w:highlight w:val="yellow"/>
      </w:rPr>
      <w:t>Name</w:t>
    </w:r>
    <w:r w:rsidRPr="00D8548C">
      <w:rPr>
        <w:rFonts w:ascii="ITC Stone Serif" w:hAnsi="ITC Stone Serif"/>
        <w:sz w:val="22"/>
        <w:szCs w:val="22"/>
      </w:rPr>
      <w:br/>
    </w:r>
    <w:r w:rsidRPr="00D8548C">
      <w:rPr>
        <w:rFonts w:ascii="ITC Stone Serif" w:hAnsi="ITC Stone Serif"/>
        <w:sz w:val="22"/>
        <w:szCs w:val="22"/>
        <w:highlight w:val="yellow"/>
      </w:rPr>
      <w:fldChar w:fldCharType="begin"/>
    </w:r>
    <w:r w:rsidRPr="00D8548C">
      <w:rPr>
        <w:rFonts w:ascii="ITC Stone Serif" w:hAnsi="ITC Stone Serif"/>
        <w:sz w:val="22"/>
        <w:szCs w:val="22"/>
        <w:highlight w:val="yellow"/>
      </w:rPr>
      <w:instrText xml:space="preserve"> DATE  \@ "MMMM d, yyyy"  \* MERGEFORMAT </w:instrText>
    </w:r>
    <w:r w:rsidRPr="00D8548C">
      <w:rPr>
        <w:rFonts w:ascii="ITC Stone Serif" w:hAnsi="ITC Stone Serif"/>
        <w:sz w:val="22"/>
        <w:szCs w:val="22"/>
        <w:highlight w:val="yellow"/>
      </w:rPr>
      <w:fldChar w:fldCharType="separate"/>
    </w:r>
    <w:r w:rsidR="002F342B">
      <w:rPr>
        <w:rFonts w:ascii="ITC Stone Serif" w:hAnsi="ITC Stone Serif"/>
        <w:noProof/>
        <w:sz w:val="22"/>
        <w:szCs w:val="22"/>
        <w:highlight w:val="yellow"/>
      </w:rPr>
      <w:t>March 9, 2017</w:t>
    </w:r>
    <w:r w:rsidRPr="00D8548C">
      <w:rPr>
        <w:rFonts w:ascii="ITC Stone Serif" w:hAnsi="ITC Stone Serif"/>
        <w:sz w:val="22"/>
        <w:szCs w:val="22"/>
        <w:highlight w:val="yellow"/>
      </w:rPr>
      <w:fldChar w:fldCharType="end"/>
    </w:r>
    <w:r w:rsidRPr="00D8548C">
      <w:rPr>
        <w:rFonts w:ascii="ITC Stone Serif" w:hAnsi="ITC Stone Serif"/>
        <w:sz w:val="22"/>
        <w:szCs w:val="22"/>
      </w:rPr>
      <w:br/>
      <w:t xml:space="preserve">Page </w:t>
    </w:r>
    <w:sdt>
      <w:sdtPr>
        <w:rPr>
          <w:rFonts w:ascii="ITC Stone Serif" w:hAnsi="ITC Stone Serif"/>
          <w:sz w:val="22"/>
          <w:szCs w:val="22"/>
        </w:rPr>
        <w:id w:val="1520040282"/>
        <w:docPartObj>
          <w:docPartGallery w:val="Page Numbers (Top of Page)"/>
          <w:docPartUnique/>
        </w:docPartObj>
      </w:sdtPr>
      <w:sdtEndPr/>
      <w:sdtContent>
        <w:r w:rsidRPr="00D8548C">
          <w:rPr>
            <w:rFonts w:ascii="ITC Stone Serif" w:hAnsi="ITC Stone Serif"/>
            <w:sz w:val="22"/>
            <w:szCs w:val="22"/>
          </w:rPr>
          <w:fldChar w:fldCharType="begin"/>
        </w:r>
        <w:r w:rsidRPr="00D8548C">
          <w:rPr>
            <w:rFonts w:ascii="ITC Stone Serif" w:hAnsi="ITC Stone Serif"/>
            <w:sz w:val="22"/>
            <w:szCs w:val="22"/>
          </w:rPr>
          <w:instrText xml:space="preserve"> PAGE   \* MERGEFORMAT </w:instrText>
        </w:r>
        <w:r w:rsidRPr="00D8548C">
          <w:rPr>
            <w:rFonts w:ascii="ITC Stone Serif" w:hAnsi="ITC Stone Serif"/>
            <w:sz w:val="22"/>
            <w:szCs w:val="22"/>
          </w:rPr>
          <w:fldChar w:fldCharType="separate"/>
        </w:r>
        <w:r w:rsidR="002F342B">
          <w:rPr>
            <w:rFonts w:ascii="ITC Stone Serif" w:hAnsi="ITC Stone Serif"/>
            <w:noProof/>
            <w:sz w:val="22"/>
            <w:szCs w:val="22"/>
          </w:rPr>
          <w:t>1</w:t>
        </w:r>
        <w:r w:rsidRPr="00D8548C">
          <w:rPr>
            <w:rFonts w:ascii="ITC Stone Serif" w:hAnsi="ITC Stone Serif"/>
            <w:sz w:val="22"/>
            <w:szCs w:val="22"/>
          </w:rPr>
          <w:fldChar w:fldCharType="end"/>
        </w:r>
      </w:sdtContent>
    </w:sdt>
    <w:r w:rsidR="002F342B">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12.4pt;height:247.45pt;rotation:315;z-index:-251646976;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p w:rsidR="00097EA6" w:rsidRDefault="0009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A6" w:rsidRDefault="00097EA6">
      <w:r>
        <w:separator/>
      </w:r>
    </w:p>
  </w:footnote>
  <w:footnote w:type="continuationSeparator" w:id="0">
    <w:p w:rsidR="00097EA6" w:rsidRDefault="0009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A6" w:rsidRPr="00D8548C" w:rsidRDefault="002F342B">
    <w:pPr>
      <w:pStyle w:val="Header"/>
      <w:rPr>
        <w:rFonts w:ascii="ITC Stone Serif" w:hAnsi="ITC Stone Serif"/>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097EA6" w:rsidRPr="00D8548C" w:rsidRDefault="002F342B">
    <w:pPr>
      <w:pStyle w:val="Header"/>
      <w:rPr>
        <w:rFonts w:ascii="ITC Stone Serif" w:hAnsi="ITC Stone Serif"/>
      </w:rPr>
    </w:pPr>
    <w:r>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0A6E"/>
    <w:rsid w:val="000847D7"/>
    <w:rsid w:val="00097EA6"/>
    <w:rsid w:val="000A782D"/>
    <w:rsid w:val="000A7C3F"/>
    <w:rsid w:val="000B4CC7"/>
    <w:rsid w:val="000F3FEF"/>
    <w:rsid w:val="00136C41"/>
    <w:rsid w:val="0014760B"/>
    <w:rsid w:val="001660A1"/>
    <w:rsid w:val="001B0812"/>
    <w:rsid w:val="001B4E35"/>
    <w:rsid w:val="001D512F"/>
    <w:rsid w:val="001D64BC"/>
    <w:rsid w:val="0020285D"/>
    <w:rsid w:val="00221FD3"/>
    <w:rsid w:val="0029097C"/>
    <w:rsid w:val="002B2FC2"/>
    <w:rsid w:val="002B558E"/>
    <w:rsid w:val="002D5734"/>
    <w:rsid w:val="002D7379"/>
    <w:rsid w:val="002E728D"/>
    <w:rsid w:val="002F342B"/>
    <w:rsid w:val="00343B77"/>
    <w:rsid w:val="00370E41"/>
    <w:rsid w:val="00377D44"/>
    <w:rsid w:val="00381CFB"/>
    <w:rsid w:val="00391B51"/>
    <w:rsid w:val="003A01D0"/>
    <w:rsid w:val="003A3499"/>
    <w:rsid w:val="003B04B9"/>
    <w:rsid w:val="003B53B7"/>
    <w:rsid w:val="003E079A"/>
    <w:rsid w:val="003E7542"/>
    <w:rsid w:val="004229FB"/>
    <w:rsid w:val="00427B3B"/>
    <w:rsid w:val="00432BDE"/>
    <w:rsid w:val="00434121"/>
    <w:rsid w:val="00445EBF"/>
    <w:rsid w:val="00491FBC"/>
    <w:rsid w:val="004B4D01"/>
    <w:rsid w:val="004B6EC5"/>
    <w:rsid w:val="004C7A9C"/>
    <w:rsid w:val="0051546D"/>
    <w:rsid w:val="0056670E"/>
    <w:rsid w:val="005B275D"/>
    <w:rsid w:val="005B57ED"/>
    <w:rsid w:val="005F5939"/>
    <w:rsid w:val="00632741"/>
    <w:rsid w:val="00647023"/>
    <w:rsid w:val="00653F1D"/>
    <w:rsid w:val="00660D68"/>
    <w:rsid w:val="00673E6D"/>
    <w:rsid w:val="006837BD"/>
    <w:rsid w:val="006C4ED0"/>
    <w:rsid w:val="006C6058"/>
    <w:rsid w:val="00713FC4"/>
    <w:rsid w:val="00727D9B"/>
    <w:rsid w:val="00727F12"/>
    <w:rsid w:val="00736045"/>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81A72"/>
    <w:rsid w:val="00A81E7B"/>
    <w:rsid w:val="00A857E4"/>
    <w:rsid w:val="00A85BE1"/>
    <w:rsid w:val="00A87121"/>
    <w:rsid w:val="00AB0C55"/>
    <w:rsid w:val="00AC349D"/>
    <w:rsid w:val="00AF3ECE"/>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248CF"/>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A567B"/>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Employee%20Orientation%20Schedule"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7880-C728-4606-BFC0-4FFC2A70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7388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45</cp:revision>
  <cp:lastPrinted>2013-12-20T23:50:00Z</cp:lastPrinted>
  <dcterms:created xsi:type="dcterms:W3CDTF">2011-02-21T19:01:00Z</dcterms:created>
  <dcterms:modified xsi:type="dcterms:W3CDTF">2017-03-09T20:40:00Z</dcterms:modified>
</cp:coreProperties>
</file>