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04" w:rsidRPr="009E23FB" w:rsidRDefault="00DD4904" w:rsidP="00DD4904">
      <w:pPr>
        <w:tabs>
          <w:tab w:val="right" w:pos="7740"/>
        </w:tabs>
        <w:jc w:val="right"/>
        <w:rPr>
          <w:rFonts w:ascii="ITC Stone Serif Std. Medium" w:hAnsi="ITC Stone Serif Std. Medium"/>
          <w:sz w:val="22"/>
          <w:szCs w:val="22"/>
        </w:rPr>
      </w:pPr>
      <w:r w:rsidRPr="009E23FB">
        <w:rPr>
          <w:rFonts w:ascii="ITC Stone Serif Std. Medium" w:hAnsi="ITC Stone Serif Std. Medium"/>
          <w:sz w:val="22"/>
          <w:szCs w:val="22"/>
          <w:highlight w:val="yellow"/>
        </w:rPr>
        <w:t>HAND DELIVERED</w:t>
      </w:r>
      <w:r w:rsidRPr="009E23FB">
        <w:rPr>
          <w:rFonts w:ascii="ITC Stone Serif Std. Medium" w:hAnsi="ITC Stone Serif Std. Medium"/>
          <w:sz w:val="22"/>
          <w:szCs w:val="22"/>
        </w:rPr>
        <w:t xml:space="preserve"> </w:t>
      </w:r>
      <w:r w:rsidRPr="009E23FB">
        <w:rPr>
          <w:rFonts w:ascii="ITC Stone Serif Std. Medium" w:hAnsi="ITC Stone Serif Std. Medium"/>
          <w:color w:val="C00000"/>
          <w:sz w:val="22"/>
          <w:szCs w:val="22"/>
          <w:highlight w:val="cyan"/>
        </w:rPr>
        <w:t>or</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REGULAR MAIL</w:t>
      </w:r>
    </w:p>
    <w:p w:rsidR="00DD4904" w:rsidRPr="009E23FB" w:rsidRDefault="00DD4904" w:rsidP="00DD4904">
      <w:pPr>
        <w:tabs>
          <w:tab w:val="left" w:pos="2666"/>
        </w:tabs>
        <w:rPr>
          <w:rFonts w:ascii="ITC Stone Serif Std. Medium" w:hAnsi="ITC Stone Serif Std. Medium"/>
          <w:sz w:val="22"/>
          <w:szCs w:val="22"/>
        </w:rPr>
      </w:pPr>
      <w:r w:rsidRPr="009E23FB">
        <w:rPr>
          <w:rFonts w:ascii="ITC Stone Serif Std. Medium" w:hAnsi="ITC Stone Serif Std. Medium"/>
          <w:sz w:val="22"/>
          <w:szCs w:val="22"/>
          <w:highlight w:val="yellow"/>
        </w:rPr>
        <w:fldChar w:fldCharType="begin"/>
      </w:r>
      <w:r w:rsidRPr="009E23FB">
        <w:rPr>
          <w:rFonts w:ascii="ITC Stone Serif Std. Medium" w:hAnsi="ITC Stone Serif Std. Medium"/>
          <w:sz w:val="22"/>
          <w:szCs w:val="22"/>
          <w:highlight w:val="yellow"/>
        </w:rPr>
        <w:instrText xml:space="preserve"> DATE  \@ "MMMM d, yyyy"  \* MERGEFORMAT </w:instrText>
      </w:r>
      <w:r w:rsidRPr="009E23FB">
        <w:rPr>
          <w:rFonts w:ascii="ITC Stone Serif Std. Medium" w:hAnsi="ITC Stone Serif Std. Medium"/>
          <w:sz w:val="22"/>
          <w:szCs w:val="22"/>
          <w:highlight w:val="yellow"/>
        </w:rPr>
        <w:fldChar w:fldCharType="separate"/>
      </w:r>
      <w:r w:rsidR="00C52A93">
        <w:rPr>
          <w:rFonts w:ascii="ITC Stone Serif Std. Medium" w:hAnsi="ITC Stone Serif Std. Medium"/>
          <w:noProof/>
          <w:sz w:val="22"/>
          <w:szCs w:val="22"/>
          <w:highlight w:val="yellow"/>
        </w:rPr>
        <w:t>October 10, 2017</w:t>
      </w:r>
      <w:r w:rsidRPr="009E23FB">
        <w:rPr>
          <w:rFonts w:ascii="ITC Stone Serif Std. Medium" w:hAnsi="ITC Stone Serif Std. Medium"/>
          <w:sz w:val="22"/>
          <w:szCs w:val="22"/>
          <w:highlight w:val="yellow"/>
        </w:rPr>
        <w:fldChar w:fldCharType="end"/>
      </w:r>
      <w:r w:rsidRPr="009E23FB">
        <w:rPr>
          <w:rFonts w:ascii="ITC Stone Serif Std. Medium" w:hAnsi="ITC Stone Serif Std. Medium"/>
          <w:sz w:val="22"/>
          <w:szCs w:val="22"/>
        </w:rPr>
        <w:tab/>
      </w: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highlight w:val="yellow"/>
        </w:rPr>
        <w:br/>
        <w:t>Address</w:t>
      </w:r>
      <w:r w:rsidRPr="009E23FB">
        <w:rPr>
          <w:rFonts w:ascii="ITC Stone Serif Std. Medium" w:hAnsi="ITC Stone Serif Std. Medium"/>
          <w:sz w:val="22"/>
          <w:szCs w:val="22"/>
          <w:highlight w:val="yellow"/>
        </w:rPr>
        <w:br/>
        <w:t>City, State Postal Code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sz w:val="22"/>
          <w:szCs w:val="22"/>
        </w:rPr>
        <w:t>RE: Temporary, Non-tenure Track, Clinical Faculty Appointment</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jc w:val="both"/>
        <w:rPr>
          <w:rFonts w:ascii="ITC Stone Serif Std. Medium" w:hAnsi="ITC Stone Serif Std. Medium"/>
          <w:sz w:val="22"/>
          <w:szCs w:val="22"/>
        </w:rPr>
      </w:pPr>
      <w:r w:rsidRPr="009E23FB">
        <w:rPr>
          <w:rFonts w:ascii="ITC Stone Serif Std. Medium" w:hAnsi="ITC Stone Serif Std. Medium"/>
          <w:sz w:val="22"/>
          <w:szCs w:val="22"/>
        </w:rPr>
        <w:t xml:space="preserve">On behalf of the </w:t>
      </w:r>
      <w:r w:rsidRPr="009E23FB">
        <w:rPr>
          <w:rFonts w:ascii="ITC Stone Serif Std. Medium" w:hAnsi="ITC Stone Serif Std. Medium"/>
          <w:sz w:val="22"/>
          <w:szCs w:val="22"/>
          <w:highlight w:val="yellow"/>
        </w:rPr>
        <w:t>Area/College</w:t>
      </w:r>
      <w:r w:rsidRPr="009E23FB">
        <w:rPr>
          <w:rFonts w:ascii="ITC Stone Serif Std. Medium" w:hAnsi="ITC Stone Serif Std. Medium"/>
          <w:sz w:val="22"/>
          <w:szCs w:val="22"/>
        </w:rPr>
        <w:t>, I am pleased to offer you an appointment with Washington State University (WSU). The terms of the offer are as follows:</w:t>
      </w:r>
    </w:p>
    <w:p w:rsidR="00DD4904" w:rsidRPr="009E23FB" w:rsidRDefault="00DD4904" w:rsidP="00DD4904">
      <w:pPr>
        <w:jc w:val="both"/>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Title:</w:t>
      </w:r>
      <w:r w:rsidRPr="009E23FB">
        <w:rPr>
          <w:rFonts w:ascii="ITC Stone Serif Std. Medium" w:hAnsi="ITC Stone Serif Std. Medium"/>
          <w:b/>
          <w:bCs/>
          <w:sz w:val="22"/>
          <w:szCs w:val="22"/>
        </w:rPr>
        <w:tab/>
      </w:r>
      <w:r w:rsidRPr="009E23FB">
        <w:rPr>
          <w:rFonts w:ascii="ITC Stone Serif Std. Medium" w:hAnsi="ITC Stone Serif Std. Medium"/>
          <w:sz w:val="22"/>
          <w:szCs w:val="22"/>
          <w:highlight w:val="yellow"/>
        </w:rPr>
        <w:t>Assistant/Associate/ Clinical Professor</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spacing w:after="240"/>
        <w:ind w:left="2160" w:hanging="2160"/>
        <w:rPr>
          <w:rFonts w:ascii="ITC Stone Serif Std. Medium" w:hAnsi="ITC Stone Serif Std. Medium"/>
          <w:bCs/>
          <w:color w:val="C00000"/>
          <w:sz w:val="22"/>
          <w:szCs w:val="22"/>
        </w:rPr>
      </w:pPr>
      <w:r w:rsidRPr="009E23FB">
        <w:rPr>
          <w:rFonts w:ascii="ITC Stone Serif Std. Medium" w:hAnsi="ITC Stone Serif Std. Medium"/>
          <w:b/>
          <w:sz w:val="22"/>
          <w:szCs w:val="22"/>
        </w:rPr>
        <w:t>Location:</w:t>
      </w:r>
      <w:r w:rsidRPr="009E23FB">
        <w:rPr>
          <w:rFonts w:ascii="ITC Stone Serif Std. Medium" w:hAnsi="ITC Stone Serif Std. Medium"/>
          <w:sz w:val="22"/>
          <w:szCs w:val="22"/>
        </w:rPr>
        <w:tab/>
        <w:t xml:space="preserve">This position is located on the </w:t>
      </w:r>
      <w:r w:rsidRPr="009E23FB">
        <w:rPr>
          <w:rFonts w:ascii="ITC Stone Serif Std. Medium" w:hAnsi="ITC Stone Serif Std. Medium"/>
          <w:sz w:val="22"/>
          <w:szCs w:val="22"/>
          <w:highlight w:val="yellow"/>
        </w:rPr>
        <w:t>Pullman</w:t>
      </w:r>
      <w:r w:rsidRPr="009E23FB">
        <w:rPr>
          <w:rFonts w:ascii="ITC Stone Serif Std. Medium" w:hAnsi="ITC Stone Serif Std. Medium"/>
          <w:sz w:val="22"/>
          <w:szCs w:val="22"/>
        </w:rPr>
        <w:t xml:space="preserve"> campus of WSU </w:t>
      </w:r>
      <w:r w:rsidRPr="009E23FB">
        <w:rPr>
          <w:rFonts w:ascii="ITC Stone Serif Std. Medium" w:hAnsi="ITC Stone Serif Std. Medium"/>
          <w:bCs/>
          <w:color w:val="C00000"/>
          <w:sz w:val="22"/>
          <w:szCs w:val="22"/>
          <w:highlight w:val="cyan"/>
        </w:rPr>
        <w:t>[alter to specific location plus potential assignment other location/campus as require]</w:t>
      </w: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Appointment:</w:t>
      </w:r>
      <w:r w:rsidRPr="009E23FB">
        <w:rPr>
          <w:rFonts w:ascii="ITC Stone Serif Std. Medium" w:hAnsi="ITC Stone Serif Std. Medium"/>
          <w:sz w:val="22"/>
          <w:szCs w:val="22"/>
        </w:rPr>
        <w:tab/>
        <w:t xml:space="preserve">The appointment is a </w:t>
      </w:r>
      <w:r w:rsidRPr="009E23FB">
        <w:rPr>
          <w:rFonts w:ascii="ITC Stone Serif Std. Medium" w:hAnsi="ITC Stone Serif Std. Medium"/>
          <w:sz w:val="22"/>
          <w:szCs w:val="22"/>
          <w:highlight w:val="yellow"/>
        </w:rPr>
        <w:t>12 month annual / 9month academic</w:t>
      </w:r>
      <w:r w:rsidRPr="009E23FB">
        <w:rPr>
          <w:rFonts w:ascii="ITC Stone Serif Std. Medium" w:hAnsi="ITC Stone Serif Std. Medium"/>
          <w:sz w:val="22"/>
          <w:szCs w:val="22"/>
        </w:rPr>
        <w:t>, temporary, non-tenure track, clinical faculty rank.</w:t>
      </w:r>
    </w:p>
    <w:p w:rsidR="00CC09D1" w:rsidRPr="009E23FB" w:rsidRDefault="00CC09D1" w:rsidP="00CC09D1">
      <w:pPr>
        <w:ind w:left="2160" w:hanging="2160"/>
        <w:rPr>
          <w:rFonts w:ascii="ITC Stone Serif Std. Medium" w:hAnsi="ITC Stone Serif Std. Medium"/>
          <w:sz w:val="22"/>
          <w:szCs w:val="22"/>
        </w:rPr>
      </w:pPr>
    </w:p>
    <w:p w:rsidR="00CC09D1" w:rsidRPr="009E23FB" w:rsidRDefault="00CC09D1" w:rsidP="00CC09D1">
      <w:pPr>
        <w:ind w:left="2160" w:hanging="2160"/>
        <w:rPr>
          <w:rFonts w:ascii="ITC Stone Serif Std. Medium" w:hAnsi="ITC Stone Serif Std. Medium"/>
          <w:b/>
          <w:sz w:val="22"/>
          <w:szCs w:val="22"/>
        </w:rPr>
      </w:pPr>
      <w:r w:rsidRPr="009E23FB">
        <w:rPr>
          <w:rFonts w:ascii="ITC Stone Serif Std. Medium" w:hAnsi="ITC Stone Serif Std. Medium"/>
          <w:b/>
          <w:sz w:val="22"/>
          <w:szCs w:val="22"/>
        </w:rPr>
        <w:t xml:space="preserve">Overtime </w:t>
      </w:r>
    </w:p>
    <w:p w:rsidR="00CC09D1" w:rsidRPr="009E23FB" w:rsidRDefault="00CC09D1" w:rsidP="00CC09D1">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Eligibility:</w:t>
      </w:r>
      <w:r w:rsidRPr="009E23FB">
        <w:rPr>
          <w:rFonts w:ascii="ITC Stone Serif Std. Medium" w:hAnsi="ITC Stone Serif Std. Medium"/>
          <w:sz w:val="22"/>
          <w:szCs w:val="22"/>
        </w:rPr>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B4E3C">
        <w:rPr>
          <w:rFonts w:ascii="ITC Stone Serif Std. Medium" w:hAnsi="ITC Stone Serif Std. Medium"/>
          <w:sz w:val="22"/>
          <w:szCs w:val="22"/>
          <w:highlight w:val="cyan"/>
        </w:rPr>
        <w:t xml:space="preserve">OR </w:t>
      </w:r>
      <w:r w:rsidRPr="009E23FB">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FTE:</w:t>
      </w:r>
      <w:r w:rsidRPr="009E23FB">
        <w:rPr>
          <w:rFonts w:ascii="ITC Stone Serif Std. Medium" w:hAnsi="ITC Stone Serif Std. Medium"/>
          <w:sz w:val="22"/>
          <w:szCs w:val="22"/>
        </w:rPr>
        <w:tab/>
        <w:t xml:space="preserve">1.0 Full-time equivalency </w:t>
      </w:r>
    </w:p>
    <w:p w:rsidR="00DD4904" w:rsidRPr="009E23FB" w:rsidRDefault="00DD4904" w:rsidP="00DD4904">
      <w:pPr>
        <w:ind w:hanging="2880"/>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Salary:</w:t>
      </w:r>
      <w:r w:rsidRPr="009E23FB">
        <w:rPr>
          <w:rFonts w:ascii="ITC Stone Serif Std. Medium" w:hAnsi="ITC Stone Serif Std. Medium"/>
          <w:sz w:val="22"/>
          <w:szCs w:val="22"/>
        </w:rPr>
        <w:tab/>
        <w:t>$</w:t>
      </w:r>
      <w:r w:rsidRPr="009E23FB">
        <w:rPr>
          <w:rFonts w:ascii="ITC Stone Serif Std. Medium" w:hAnsi="ITC Stone Serif Std. Medium"/>
          <w:sz w:val="22"/>
          <w:szCs w:val="22"/>
          <w:highlight w:val="yellow"/>
        </w:rPr>
        <w:t>xx,xxx</w:t>
      </w:r>
      <w:r w:rsidRPr="009E23FB">
        <w:rPr>
          <w:rFonts w:ascii="ITC Stone Serif Std. Medium" w:hAnsi="ITC Stone Serif Std. Medium"/>
          <w:sz w:val="22"/>
          <w:szCs w:val="22"/>
        </w:rPr>
        <w:t xml:space="preserve">  on an </w:t>
      </w:r>
      <w:r w:rsidRPr="009E23FB">
        <w:rPr>
          <w:rFonts w:ascii="ITC Stone Serif Std. Medium" w:hAnsi="ITC Stone Serif Std. Medium"/>
          <w:sz w:val="22"/>
          <w:szCs w:val="22"/>
          <w:highlight w:val="yellow"/>
        </w:rPr>
        <w:t>annual/academic year</w:t>
      </w:r>
      <w:r w:rsidRPr="009E23FB">
        <w:rPr>
          <w:rFonts w:ascii="ITC Stone Serif Std. Medium" w:hAnsi="ITC Stone Serif Std. Medium"/>
          <w:sz w:val="22"/>
          <w:szCs w:val="22"/>
        </w:rPr>
        <w:t xml:space="preserve"> basis</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Effective Dates:</w:t>
      </w:r>
      <w:r w:rsidRPr="009E23FB">
        <w:rPr>
          <w:rFonts w:ascii="ITC Stone Serif Std. Medium" w:hAnsi="ITC Stone Serif Std. Medium"/>
          <w:b/>
          <w:bCs/>
          <w:sz w:val="22"/>
          <w:szCs w:val="22"/>
        </w:rPr>
        <w:tab/>
      </w:r>
      <w:r w:rsidRPr="009E23FB">
        <w:rPr>
          <w:rFonts w:ascii="ITC Stone Serif Std. Medium" w:hAnsi="ITC Stone Serif Std. Medium"/>
          <w:sz w:val="22"/>
          <w:szCs w:val="22"/>
        </w:rPr>
        <w:t>The length of appointment is</w:t>
      </w:r>
      <w:r w:rsidRPr="009E23FB">
        <w:rPr>
          <w:rFonts w:ascii="ITC Stone Serif Std. Medium" w:hAnsi="ITC Stone Serif Std. Medium"/>
          <w:color w:val="C00000"/>
          <w:sz w:val="22"/>
          <w:szCs w:val="22"/>
          <w:highlight w:val="cyan"/>
        </w:rPr>
        <w:t>[length up to 3 years]</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x year(s)</w:t>
      </w:r>
      <w:r w:rsidRPr="009E23FB">
        <w:rPr>
          <w:rFonts w:ascii="ITC Stone Serif Std. Medium" w:hAnsi="ITC Stone Serif Std. Medium"/>
          <w:sz w:val="22"/>
          <w:szCs w:val="22"/>
        </w:rPr>
        <w:t xml:space="preserve">.   As a </w:t>
      </w:r>
      <w:r w:rsidRPr="009E23FB">
        <w:rPr>
          <w:rFonts w:ascii="ITC Stone Serif Std. Medium" w:hAnsi="ITC Stone Serif Std. Medium"/>
          <w:sz w:val="22"/>
          <w:szCs w:val="22"/>
          <w:highlight w:val="yellow"/>
        </w:rPr>
        <w:t>12 month annual / 9 month academic</w:t>
      </w:r>
      <w:r w:rsidRPr="009E23FB">
        <w:rPr>
          <w:rFonts w:ascii="ITC Stone Serif Std. Medium" w:hAnsi="ITC Stone Serif Std. Medium"/>
          <w:sz w:val="22"/>
          <w:szCs w:val="22"/>
        </w:rPr>
        <w:t xml:space="preserve"> position, each year the temporary appointment will be effective </w:t>
      </w:r>
      <w:r w:rsidRPr="009E23FB">
        <w:rPr>
          <w:rFonts w:ascii="ITC Stone Serif Std. Medium" w:hAnsi="ITC Stone Serif Std. Medium"/>
          <w:sz w:val="22"/>
          <w:szCs w:val="22"/>
          <w:highlight w:val="yellow"/>
        </w:rPr>
        <w:t>July 1 – June 30 (for annual) /August 16 - May 15 (for academic)</w:t>
      </w:r>
      <w:r w:rsidR="00C52A93">
        <w:rPr>
          <w:rFonts w:ascii="ITC Stone Serif Std. Medium" w:hAnsi="ITC Stone Serif Std. Medium"/>
          <w:sz w:val="22"/>
          <w:szCs w:val="22"/>
        </w:rPr>
        <w:t xml:space="preserve">. </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ind w:left="2160"/>
        <w:rPr>
          <w:rFonts w:ascii="ITC Stone Serif Std. Medium" w:hAnsi="ITC Stone Serif Std. Medium"/>
          <w:sz w:val="22"/>
          <w:szCs w:val="22"/>
        </w:rPr>
      </w:pPr>
      <w:r w:rsidRPr="009E23FB">
        <w:rPr>
          <w:rFonts w:ascii="ITC Stone Serif Std. Medium" w:hAnsi="ITC Stone Serif Std. Medium"/>
          <w:sz w:val="22"/>
          <w:szCs w:val="22"/>
        </w:rPr>
        <w:t xml:space="preserve">In accordance with the WSU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r w:rsidR="00C52A93" w:rsidRPr="00C52A93">
        <w:rPr>
          <w:rFonts w:ascii="ITC Stone Serif Std. Medium" w:hAnsi="ITC Stone Serif Std. Medium"/>
          <w:sz w:val="22"/>
          <w:szCs w:val="22"/>
          <w:highlight w:val="yellow"/>
        </w:rPr>
        <w:t>Subsequent renewals are subject to satisfactory performance, mutual consent, and available funding.</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9E23FB">
        <w:rPr>
          <w:rFonts w:ascii="ITC Stone Serif Std. Medium" w:hAnsi="ITC Stone Serif Std. Medium"/>
          <w:b/>
          <w:sz w:val="22"/>
          <w:szCs w:val="22"/>
          <w:highlight w:val="yellow"/>
        </w:rPr>
        <w:t>Start-up:</w:t>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The College/Department will</w:t>
      </w:r>
      <w:bookmarkStart w:id="0" w:name="_GoBack"/>
      <w:bookmarkEnd w:id="0"/>
      <w:r w:rsidRPr="009E23FB">
        <w:rPr>
          <w:rFonts w:ascii="ITC Stone Serif Std. Medium" w:hAnsi="ITC Stone Serif Std. Medium"/>
          <w:sz w:val="22"/>
          <w:szCs w:val="22"/>
          <w:highlight w:val="yellow"/>
        </w:rPr>
        <w:t xml:space="preserve"> provide start-up funds of $x,xxx to be used to advance your program of research (as approved by Title, Name).</w:t>
      </w:r>
      <w:r w:rsidRPr="009E23FB">
        <w:rPr>
          <w:rFonts w:ascii="ITC Stone Serif Std. Medium" w:hAnsi="ITC Stone Serif Std. Medium"/>
          <w:sz w:val="22"/>
          <w:szCs w:val="22"/>
        </w:rPr>
        <w:t xml:space="preserve"> </w:t>
      </w:r>
    </w:p>
    <w:p w:rsidR="009E23FB" w:rsidRDefault="00DD4904" w:rsidP="00CC09D1">
      <w:pPr>
        <w:rPr>
          <w:rFonts w:ascii="ITC Stone Serif Std. Medium" w:hAnsi="ITC Stone Serif Std. Medium"/>
          <w:sz w:val="22"/>
          <w:szCs w:val="22"/>
        </w:rPr>
      </w:pPr>
      <w:r w:rsidRPr="009E23FB">
        <w:rPr>
          <w:rFonts w:ascii="ITC Stone Serif Std. Medium" w:hAnsi="ITC Stone Serif Std. Medium"/>
          <w:sz w:val="22"/>
          <w:szCs w:val="22"/>
        </w:rPr>
        <w:t xml:space="preserve"> </w:t>
      </w:r>
    </w:p>
    <w:p w:rsidR="00DD4904" w:rsidRPr="009E23FB" w:rsidRDefault="00DD4904" w:rsidP="009E23FB">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Workload:</w:t>
      </w:r>
      <w:r w:rsidRPr="009E23FB">
        <w:rPr>
          <w:rFonts w:ascii="ITC Stone Serif Std. Medium" w:hAnsi="ITC Stone Serif Std. Medium"/>
          <w:b/>
          <w:sz w:val="22"/>
          <w:szCs w:val="22"/>
        </w:rPr>
        <w:tab/>
      </w:r>
      <w:r w:rsidRPr="009E23FB">
        <w:rPr>
          <w:rFonts w:ascii="ITC Stone Serif Std. Medium" w:hAnsi="ITC Stone Serif Std. Medium"/>
          <w:sz w:val="22"/>
          <w:szCs w:val="22"/>
        </w:rPr>
        <w:t xml:space="preserve">Your workload distribution is approximately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effort teaching,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research, and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service. Please know that teaching assignments can change over time depending on the needs of the college and university.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r w:rsidRPr="009E23FB">
        <w:rPr>
          <w:rFonts w:ascii="ITC Stone Serif Std. Medium" w:hAnsi="ITC Stone Serif Std. Medium"/>
          <w:sz w:val="22"/>
          <w:szCs w:val="22"/>
        </w:rPr>
        <w:t xml:space="preserve">The current </w:t>
      </w:r>
      <w:r w:rsidRPr="009E23FB">
        <w:rPr>
          <w:rFonts w:ascii="ITC Stone Serif Std. Medium" w:hAnsi="ITC Stone Serif Std. Medium"/>
          <w:i/>
          <w:iCs/>
          <w:sz w:val="22"/>
          <w:szCs w:val="22"/>
        </w:rPr>
        <w:t>Faculty Manual</w:t>
      </w:r>
      <w:r w:rsidRPr="009E23FB">
        <w:rPr>
          <w:rFonts w:ascii="ITC Stone Serif Std. Medium" w:hAnsi="ITC Stone Serif Std. Medium"/>
          <w:iCs/>
          <w:sz w:val="22"/>
          <w:szCs w:val="22"/>
        </w:rPr>
        <w:t>, and its revisions by the WSU Board of Regents,</w:t>
      </w:r>
      <w:r w:rsidRPr="009E23FB">
        <w:rPr>
          <w:rFonts w:ascii="ITC Stone Serif Std. Medium" w:hAnsi="ITC Stone Serif Std. Medium"/>
          <w:sz w:val="22"/>
          <w:szCs w:val="22"/>
        </w:rPr>
        <w:t xml:space="preserve"> is the official guide to policies and procedures, and its provisions are conditions of employment.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should be consulted and followed where applicable in resolving questions </w:t>
      </w:r>
      <w:r w:rsidRPr="009E23FB">
        <w:rPr>
          <w:rFonts w:ascii="ITC Stone Serif Std. Medium" w:hAnsi="ITC Stone Serif Std. Medium"/>
          <w:sz w:val="22"/>
          <w:szCs w:val="22"/>
        </w:rPr>
        <w:fldChar w:fldCharType="begin"/>
      </w:r>
      <w:r w:rsidRPr="009E23FB">
        <w:rPr>
          <w:rFonts w:ascii="ITC Stone Serif Std. Medium" w:hAnsi="ITC Stone Serif Std. Medium"/>
          <w:sz w:val="22"/>
          <w:szCs w:val="22"/>
        </w:rPr>
        <w:instrText xml:space="preserve"> GOTOBUTTON BM_1_ </w:instrText>
      </w:r>
      <w:r w:rsidRPr="009E23FB">
        <w:rPr>
          <w:rFonts w:ascii="ITC Stone Serif Std. Medium" w:hAnsi="ITC Stone Serif Std. Medium"/>
          <w:sz w:val="22"/>
          <w:szCs w:val="22"/>
        </w:rPr>
        <w:fldChar w:fldCharType="end"/>
      </w:r>
      <w:r w:rsidRPr="009E23FB">
        <w:rPr>
          <w:rFonts w:ascii="ITC Stone Serif Std. Medium" w:hAnsi="ITC Stone Serif Std. Medium"/>
          <w:sz w:val="22"/>
          <w:szCs w:val="22"/>
        </w:rPr>
        <w:t xml:space="preserve">regarding your appointment.  You may access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at the following website: </w:t>
      </w:r>
      <w:hyperlink r:id="rId8" w:history="1">
        <w:r w:rsidRPr="009E23FB">
          <w:rPr>
            <w:rStyle w:val="Hyperlink"/>
            <w:rFonts w:ascii="ITC Stone Serif Std. Medium" w:hAnsi="ITC Stone Serif Std. Medium"/>
            <w:sz w:val="22"/>
            <w:szCs w:val="22"/>
          </w:rPr>
          <w:t>http://facsen.wsu.edu/faculty_manual</w:t>
        </w:r>
      </w:hyperlink>
      <w:r w:rsidRPr="009E23FB">
        <w:rPr>
          <w:rFonts w:ascii="ITC Stone Serif Std. Medium" w:hAnsi="ITC Stone Serif Std. Medium"/>
          <w:sz w:val="22"/>
          <w:szCs w:val="22"/>
        </w:rPr>
        <w:t>.</w:t>
      </w: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The Washington State University Intellectual Property policy, which is included in the </w:t>
      </w:r>
      <w:r w:rsidRPr="009E23FB">
        <w:rPr>
          <w:rFonts w:ascii="ITC Stone Serif Std. Medium" w:hAnsi="ITC Stone Serif Std. Medium"/>
          <w:i/>
          <w:iCs/>
          <w:sz w:val="22"/>
          <w:szCs w:val="22"/>
        </w:rPr>
        <w:t>Faculty Manual</w:t>
      </w:r>
      <w:r w:rsidRPr="009E23F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color w:val="C00000"/>
          <w:sz w:val="22"/>
          <w:szCs w:val="22"/>
        </w:rPr>
      </w:pPr>
      <w:r w:rsidRPr="009E23FB">
        <w:rPr>
          <w:rFonts w:ascii="ITC Stone Serif Std. Medium" w:hAnsi="ITC Stone Serif Std. Medium"/>
          <w:color w:val="C00000"/>
          <w:sz w:val="22"/>
          <w:szCs w:val="22"/>
          <w:highlight w:val="cyan"/>
        </w:rPr>
        <w:t>[If applicable]</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9E23FB">
        <w:rPr>
          <w:rFonts w:ascii="ITC Stone Serif Std. Medium" w:hAnsi="ITC Stone Serif Std. Medium"/>
          <w:sz w:val="22"/>
          <w:szCs w:val="22"/>
          <w:highlight w:val="yellow"/>
        </w:rPr>
        <w:t>College</w:t>
      </w:r>
      <w:r w:rsidRPr="009E23FB">
        <w:rPr>
          <w:rFonts w:ascii="ITC Stone Serif Std. Medium" w:hAnsi="ITC Stone Serif Std. Medium"/>
          <w:sz w:val="22"/>
          <w:szCs w:val="22"/>
        </w:rPr>
        <w:t xml:space="preserve">. You will also be required to send proof of current Washington State Licensure as a </w:t>
      </w:r>
      <w:r w:rsidRPr="009E23FB">
        <w:rPr>
          <w:rFonts w:ascii="ITC Stone Serif Std. Medium" w:hAnsi="ITC Stone Serif Std. Medium"/>
          <w:sz w:val="22"/>
          <w:szCs w:val="22"/>
          <w:highlight w:val="yellow"/>
        </w:rPr>
        <w:t>License Name Required</w:t>
      </w:r>
      <w:r w:rsidRPr="009E23FB">
        <w:rPr>
          <w:rFonts w:ascii="ITC Stone Serif Std. Medium" w:hAnsi="ITC Stone Serif Std. Medium"/>
          <w:sz w:val="22"/>
          <w:szCs w:val="22"/>
        </w:rPr>
        <w:t xml:space="preserve"> and any other state licensure, </w:t>
      </w:r>
      <w:r w:rsidRPr="009E23FB">
        <w:rPr>
          <w:rFonts w:ascii="ITC Stone Serif Std. Medium" w:hAnsi="ITC Stone Serif Std. Medium"/>
          <w:sz w:val="22"/>
          <w:szCs w:val="22"/>
          <w:highlight w:val="yellow"/>
        </w:rPr>
        <w:t>Advanced License</w:t>
      </w:r>
      <w:r w:rsidRPr="009E23FB">
        <w:rPr>
          <w:rFonts w:ascii="ITC Stone Serif Std. Medium" w:hAnsi="ITC Stone Serif Std. Medium"/>
          <w:sz w:val="22"/>
          <w:szCs w:val="22"/>
        </w:rPr>
        <w:t xml:space="preserve"> and/or certification that you currently hold.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b/>
          <w:bCs/>
          <w:sz w:val="22"/>
          <w:szCs w:val="22"/>
        </w:rPr>
        <w:t>PEBB Benefit Eligibility Information:</w:t>
      </w:r>
      <w:r w:rsidRPr="009E23FB">
        <w:rPr>
          <w:rFonts w:ascii="ITC Stone Serif Std. Medium" w:hAnsi="ITC Stone Serif Std. Medium"/>
          <w:sz w:val="22"/>
          <w:szCs w:val="22"/>
        </w:rPr>
        <w:t xml:space="preserve">  </w:t>
      </w:r>
      <w:r w:rsidRPr="009E23F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D4904" w:rsidRPr="009E23FB" w:rsidRDefault="00DD4904" w:rsidP="00DD4904">
      <w:pPr>
        <w:ind w:left="720"/>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You may access PEBB rules and guidance on this decision through the PEBB website, </w:t>
      </w:r>
      <w:hyperlink r:id="rId9" w:history="1">
        <w:r w:rsidRPr="009E23FB">
          <w:rPr>
            <w:rStyle w:val="Hyperlink"/>
            <w:rFonts w:ascii="ITC Stone Serif Std. Medium" w:hAnsi="ITC Stone Serif Std. Medium"/>
            <w:sz w:val="22"/>
            <w:szCs w:val="22"/>
          </w:rPr>
          <w:t>pebb.hca.wa.gov</w:t>
        </w:r>
      </w:hyperlink>
      <w:r w:rsidRPr="009E23F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D4904" w:rsidRPr="009E23FB" w:rsidRDefault="00DD4904" w:rsidP="00DD4904">
      <w:pPr>
        <w:ind w:left="720"/>
        <w:rPr>
          <w:rFonts w:ascii="ITC Stone Serif Std. Medium" w:hAnsi="ITC Stone Serif Std. Medium"/>
          <w:color w:val="1F497D"/>
          <w:sz w:val="22"/>
          <w:szCs w:val="22"/>
        </w:rPr>
      </w:pPr>
    </w:p>
    <w:p w:rsidR="00DD4904" w:rsidRPr="009E23FB" w:rsidRDefault="00DD4904" w:rsidP="00DD4904">
      <w:pPr>
        <w:rPr>
          <w:rFonts w:ascii="ITC Stone Serif Std. Medium" w:hAnsi="ITC Stone Serif Std. Medium"/>
          <w:b/>
          <w:bCs/>
          <w:color w:val="1F497D"/>
          <w:szCs w:val="24"/>
        </w:rPr>
      </w:pPr>
      <w:r w:rsidRPr="009E23FB">
        <w:rPr>
          <w:rFonts w:ascii="ITC Stone Serif Std. Medium" w:hAnsi="ITC Stone Serif Std. Medium"/>
          <w:b/>
          <w:bCs/>
          <w:color w:val="000000"/>
        </w:rPr>
        <w:t>New Employee Orientation</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E23FB">
        <w:rPr>
          <w:rFonts w:ascii="ITC Stone Serif Std. Medium" w:hAnsi="ITC Stone Serif Std. Medium"/>
          <w:sz w:val="22"/>
          <w:szCs w:val="22"/>
        </w:rPr>
        <w:t xml:space="preserve">schedules are located on the HRS website, </w:t>
      </w:r>
      <w:hyperlink r:id="rId10" w:history="1">
        <w:r w:rsidRPr="009E23FB">
          <w:rPr>
            <w:rStyle w:val="Hyperlink"/>
            <w:rFonts w:ascii="ITC Stone Serif Std. Medium" w:hAnsi="ITC Stone Serif Std. Medium"/>
            <w:sz w:val="22"/>
            <w:szCs w:val="22"/>
          </w:rPr>
          <w:t>hrs.wsu.edu/neo</w:t>
        </w:r>
      </w:hyperlink>
      <w:r w:rsidRPr="009E23FB">
        <w:rPr>
          <w:rFonts w:ascii="ITC Stone Serif Std. Medium" w:hAnsi="ITC Stone Serif Std. Medium"/>
          <w:sz w:val="22"/>
          <w:szCs w:val="22"/>
        </w:rPr>
        <w:t xml:space="preserve">. For information on new faculty orientation, contact the </w:t>
      </w:r>
      <w:r w:rsidRPr="009E23FB">
        <w:rPr>
          <w:rFonts w:ascii="ITC Stone Serif Std. Medium" w:hAnsi="ITC Stone Serif Std. Medium"/>
          <w:sz w:val="22"/>
          <w:szCs w:val="22"/>
          <w:highlight w:val="yellow"/>
        </w:rPr>
        <w:t>Director/Chair</w:t>
      </w:r>
      <w:r w:rsidRPr="009E23FB">
        <w:rPr>
          <w:rFonts w:ascii="ITC Stone Serif Std. Medium" w:hAnsi="ITC Stone Serif Std. Medium"/>
          <w:sz w:val="22"/>
          <w:szCs w:val="22"/>
        </w:rPr>
        <w:t xml:space="preserve"> of your department.</w:t>
      </w:r>
    </w:p>
    <w:p w:rsidR="00DD4904" w:rsidRPr="009E23FB" w:rsidRDefault="00DD4904" w:rsidP="00DD4904">
      <w:pPr>
        <w:autoSpaceDE w:val="0"/>
        <w:autoSpaceDN w:val="0"/>
        <w:rPr>
          <w:rFonts w:ascii="ITC Stone Serif Std. Medium" w:hAnsi="ITC Stone Serif Std. Medium"/>
          <w:b/>
          <w:i/>
          <w:iCs/>
          <w:color w:val="000000"/>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iCs/>
          <w:sz w:val="22"/>
          <w:szCs w:val="22"/>
        </w:rPr>
        <w:lastRenderedPageBreak/>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9E23FB">
          <w:rPr>
            <w:rStyle w:val="Hyperlink"/>
            <w:rFonts w:ascii="ITC Stone Serif Std. Medium" w:hAnsi="ITC Stone Serif Std. Medium"/>
            <w:iCs/>
            <w:sz w:val="22"/>
            <w:szCs w:val="22"/>
          </w:rPr>
          <w:t>http://hrs.wsu.edu/dshp</w:t>
        </w:r>
      </w:hyperlink>
      <w:r w:rsidRPr="009E23FB">
        <w:rPr>
          <w:rFonts w:ascii="ITC Stone Serif Std. Medium" w:hAnsi="ITC Stone Serif Std. Medium"/>
          <w:sz w:val="22"/>
          <w:szCs w:val="22"/>
        </w:rPr>
        <w:t>.</w:t>
      </w:r>
      <w:r w:rsidRPr="009E23FB">
        <w:rPr>
          <w:rFonts w:ascii="ITC Stone Serif Std. Medium" w:hAnsi="ITC Stone Serif Std. Medium"/>
          <w:sz w:val="22"/>
          <w:szCs w:val="22"/>
        </w:rPr>
        <w:br/>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Please return a signed copy of this letter indicating if you accept or decline this offer of appointment to </w:t>
      </w:r>
      <w:r w:rsidRPr="009E23FB">
        <w:rPr>
          <w:rFonts w:ascii="ITC Stone Serif Std. Medium" w:hAnsi="ITC Stone Serif Std. Medium"/>
          <w:sz w:val="22"/>
          <w:szCs w:val="22"/>
          <w:highlight w:val="yellow"/>
        </w:rPr>
        <w:t>Name, Title, Mailing Address</w:t>
      </w:r>
      <w:r w:rsidRPr="009E23FB">
        <w:rPr>
          <w:rFonts w:ascii="ITC Stone Serif Std. Medium" w:hAnsi="ITC Stone Serif Std. Medium"/>
          <w:sz w:val="22"/>
          <w:szCs w:val="22"/>
        </w:rPr>
        <w:t xml:space="preserve">. An original of this letter will then be forwarded to Dr. Frances McSweeney, Vice Provost for Faculty Affairs, for placement in the permanent university records and to approve your name for the university payroll. A reply is requested at your earliest convenience, but no later than </w:t>
      </w:r>
      <w:r w:rsidRPr="009E23FB">
        <w:rPr>
          <w:rFonts w:ascii="ITC Stone Serif Std. Medium" w:hAnsi="ITC Stone Serif Std. Medium"/>
          <w:sz w:val="22"/>
          <w:szCs w:val="22"/>
          <w:highlight w:val="yellow"/>
        </w:rPr>
        <w:t>Date</w:t>
      </w:r>
      <w:r w:rsidRPr="009E23FB">
        <w:rPr>
          <w:rFonts w:ascii="ITC Stone Serif Std. Medium" w:hAnsi="ITC Stone Serif Std. Medium"/>
          <w:sz w:val="22"/>
          <w:szCs w:val="22"/>
        </w:rPr>
        <w:t xml:space="preserve">. Retain a copy of the letter for your records.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9E23FB">
          <w:rPr>
            <w:rStyle w:val="Hyperlink"/>
            <w:rFonts w:ascii="ITC Stone Serif Std. Medium" w:hAnsi="ITC Stone Serif Std. Medium"/>
            <w:sz w:val="22"/>
            <w:szCs w:val="22"/>
          </w:rPr>
          <w:t>http://oeo.wsu.edu/eeo-aa-compliance/</w:t>
        </w:r>
      </w:hyperlink>
      <w:r w:rsidRPr="009E23FB">
        <w:rPr>
          <w:rFonts w:ascii="ITC Stone Serif Std. Medium" w:hAnsi="ITC Stone Serif Std. Medium"/>
          <w:sz w:val="22"/>
          <w:szCs w:val="22"/>
        </w:rPr>
        <w:t xml:space="preserve"> for more information and to complete the survey.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E23FB">
        <w:rPr>
          <w:rFonts w:ascii="ITC Stone Serif Std. Medium" w:hAnsi="ITC Stone Serif Std. Medium"/>
          <w:sz w:val="22"/>
          <w:szCs w:val="22"/>
        </w:rPr>
        <w:t xml:space="preserve">The faculty of the </w:t>
      </w:r>
      <w:r w:rsidRPr="009E23FB">
        <w:rPr>
          <w:rFonts w:ascii="ITC Stone Serif Std. Medium" w:hAnsi="ITC Stone Serif Std. Medium"/>
          <w:sz w:val="22"/>
          <w:szCs w:val="22"/>
          <w:highlight w:val="yellow"/>
        </w:rPr>
        <w:t>College/Department</w:t>
      </w:r>
      <w:r w:rsidRPr="009E23FB">
        <w:rPr>
          <w:rFonts w:ascii="ITC Stone Serif Std. Medium" w:hAnsi="ITC Stone Serif Std. Medium"/>
          <w:sz w:val="22"/>
          <w:szCs w:val="22"/>
        </w:rPr>
        <w:t xml:space="preserve"> are delighted that you have chosen to pursue your career at Washington State University.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keepNext/>
        <w:spacing w:after="240"/>
        <w:rPr>
          <w:rFonts w:ascii="ITC Stone Serif Std. Medium" w:hAnsi="ITC Stone Serif Std. Medium"/>
          <w:color w:val="C00000"/>
          <w:sz w:val="22"/>
          <w:szCs w:val="22"/>
          <w:highlight w:val="cyan"/>
        </w:rPr>
      </w:pPr>
      <w:r w:rsidRPr="009E23FB">
        <w:rPr>
          <w:rFonts w:ascii="ITC Stone Serif Std. Medium" w:hAnsi="ITC Stone Serif Std. Medium"/>
          <w:sz w:val="22"/>
          <w:szCs w:val="22"/>
        </w:rPr>
        <w:t>Sincerely,</w:t>
      </w:r>
      <w:r w:rsidRPr="009E23FB">
        <w:rPr>
          <w:rFonts w:ascii="ITC Stone Serif Std. Medium" w:hAnsi="ITC Stone Serif Std. Medium"/>
          <w:sz w:val="22"/>
          <w:szCs w:val="22"/>
        </w:rPr>
        <w:br/>
      </w:r>
    </w:p>
    <w:p w:rsidR="00DD4904" w:rsidRPr="009E23FB" w:rsidRDefault="00DD4904" w:rsidP="00DD4904">
      <w:pPr>
        <w:keepNext/>
        <w:spacing w:after="240"/>
        <w:rPr>
          <w:rFonts w:ascii="ITC Stone Serif Std. Medium" w:hAnsi="ITC Stone Serif Std. Medium"/>
          <w:color w:val="C00000"/>
          <w:sz w:val="22"/>
          <w:szCs w:val="22"/>
          <w:highlight w:val="cyan"/>
        </w:rPr>
      </w:pPr>
    </w:p>
    <w:p w:rsidR="00DD4904" w:rsidRPr="009E23FB" w:rsidRDefault="00DD4904" w:rsidP="00DD4904">
      <w:pPr>
        <w:keepNext/>
        <w:spacing w:after="240"/>
        <w:rPr>
          <w:rFonts w:ascii="ITC Stone Serif Std. Medium" w:hAnsi="ITC Stone Serif Std. Medium"/>
          <w:sz w:val="22"/>
          <w:szCs w:val="22"/>
        </w:rPr>
      </w:pPr>
      <w:r w:rsidRPr="009E23FB">
        <w:rPr>
          <w:rFonts w:ascii="ITC Stone Serif Std. Medium" w:hAnsi="ITC Stone Serif Std. Medium"/>
          <w:color w:val="C00000"/>
          <w:sz w:val="22"/>
          <w:szCs w:val="22"/>
          <w:highlight w:val="cyan"/>
        </w:rPr>
        <w:t xml:space="preserve">[A list of appointing authorities can be found at </w:t>
      </w:r>
      <w:hyperlink r:id="rId13" w:history="1">
        <w:r w:rsidR="005F0BE6" w:rsidRPr="009E23FB">
          <w:rPr>
            <w:rStyle w:val="Hyperlink"/>
            <w:rFonts w:ascii="ITC Stone Serif Std. Medium" w:hAnsi="ITC Stone Serif Std. Medium"/>
            <w:sz w:val="22"/>
            <w:szCs w:val="22"/>
            <w:highlight w:val="cyan"/>
          </w:rPr>
          <w:t>hrs.wsu.edu/</w:t>
        </w:r>
      </w:hyperlink>
      <w:r w:rsidR="005F0BE6" w:rsidRPr="009E23FB">
        <w:rPr>
          <w:rStyle w:val="Hyperlink"/>
          <w:rFonts w:ascii="ITC Stone Serif Std. Medium" w:hAnsi="ITC Stone Serif Std. Medium"/>
          <w:sz w:val="22"/>
          <w:szCs w:val="22"/>
          <w:highlight w:val="cyan"/>
        </w:rPr>
        <w:t>appointing-authority</w:t>
      </w:r>
      <w:r w:rsidRPr="009E23FB">
        <w:rPr>
          <w:rFonts w:ascii="ITC Stone Serif Std. Medium" w:hAnsi="ITC Stone Serif Std. Medium"/>
          <w:color w:val="C00000"/>
          <w:sz w:val="22"/>
          <w:szCs w:val="22"/>
          <w:highlight w:val="cyan"/>
        </w:rPr>
        <w:t>]</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Appointing Authority Name</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Title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Encl:</w:t>
      </w:r>
      <w:r w:rsidRPr="009E23FB">
        <w:rPr>
          <w:rFonts w:ascii="ITC Stone Serif Std. Medium" w:hAnsi="ITC Stone Serif Std. Medium"/>
          <w:sz w:val="22"/>
          <w:szCs w:val="22"/>
        </w:rPr>
        <w:tab/>
        <w:t>U.S. Citizenship and Immigration Services required documentation</w:t>
      </w:r>
    </w:p>
    <w:p w:rsidR="00DD4904" w:rsidRPr="009E23FB" w:rsidRDefault="00DD4904" w:rsidP="00DD4904">
      <w:pPr>
        <w:keepNext/>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rPr>
        <w:t>cc:</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Appropriate College/Department representative(s)</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Personnel File</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Employment Services Unit</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C52A93" w:rsidP="00DD4904">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58.65pt;height:1.5pt" o:hralign="center" o:hrstd="t" o:hr="t" fillcolor="#9d9da1" stroked="f"/>
        </w:pic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Accept</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 xml:space="preserve">Decline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u w:val="single"/>
        </w:rPr>
        <w:tab/>
        <w:t xml:space="preserv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t>Date</w:t>
      </w:r>
    </w:p>
    <w:p w:rsidR="00DD4904" w:rsidRPr="009E23FB" w:rsidRDefault="00DD4904" w:rsidP="00DD4904">
      <w:pPr>
        <w:tabs>
          <w:tab w:val="left" w:pos="1603"/>
        </w:tabs>
        <w:rPr>
          <w:rFonts w:ascii="ITC Stone Serif Std. Medium" w:hAnsi="ITC Stone Serif Std. Medium"/>
          <w:sz w:val="22"/>
          <w:szCs w:val="22"/>
        </w:rPr>
      </w:pPr>
    </w:p>
    <w:p w:rsidR="00DD4904" w:rsidRPr="009E23FB" w:rsidRDefault="005B4E3C" w:rsidP="00DD4904">
      <w:pPr>
        <w:tabs>
          <w:tab w:val="left" w:pos="1603"/>
        </w:tabs>
        <w:rPr>
          <w:rFonts w:ascii="ITC Stone Serif Std. Medium" w:hAnsi="ITC Stone Serif Std. Medium"/>
          <w:sz w:val="22"/>
          <w:szCs w:val="22"/>
        </w:rPr>
      </w:pPr>
      <w:r w:rsidRPr="005B4E3C">
        <w:rPr>
          <w:rFonts w:ascii="ITC Stone Serif Std. Medium" w:hAnsi="ITC Stone Serif Std. Medium"/>
          <w:noProof/>
          <w:sz w:val="22"/>
          <w:szCs w:val="22"/>
        </w:rPr>
        <w:lastRenderedPageBreak/>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2303B3" w:rsidRPr="009E23FB" w:rsidRDefault="002303B3" w:rsidP="00DD4904">
      <w:pPr>
        <w:rPr>
          <w:rFonts w:ascii="ITC Stone Serif Std. Medium" w:hAnsi="ITC Stone Serif Std. Medium"/>
        </w:rPr>
      </w:pPr>
    </w:p>
    <w:sectPr w:rsidR="002303B3" w:rsidRPr="009E23FB" w:rsidSect="002303B3">
      <w:headerReference w:type="default" r:id="rId1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99" w:rsidRDefault="006D5B99">
      <w:r>
        <w:separator/>
      </w:r>
    </w:p>
  </w:endnote>
  <w:endnote w:type="continuationSeparator" w:id="0">
    <w:p w:rsidR="006D5B99" w:rsidRDefault="006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99" w:rsidRDefault="006D5B99">
      <w:r>
        <w:separator/>
      </w:r>
    </w:p>
  </w:footnote>
  <w:footnote w:type="continuationSeparator" w:id="0">
    <w:p w:rsidR="006D5B99" w:rsidRDefault="006D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B9" w:rsidRDefault="004633B9" w:rsidP="00985CD9">
    <w:pPr>
      <w:pStyle w:val="Header"/>
      <w:rPr>
        <w:sz w:val="22"/>
      </w:rPr>
    </w:pPr>
  </w:p>
  <w:p w:rsidR="004633B9" w:rsidRPr="00D52593" w:rsidRDefault="004633B9" w:rsidP="00985CD9">
    <w:pPr>
      <w:pStyle w:val="Header"/>
      <w:rPr>
        <w:rFonts w:ascii="ITC Stone Serif" w:hAnsi="ITC Stone Serif"/>
        <w:sz w:val="22"/>
      </w:rPr>
    </w:pPr>
  </w:p>
  <w:p w:rsidR="004633B9" w:rsidRPr="00D52593" w:rsidRDefault="00C52A93" w:rsidP="00985CD9">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4633B9" w:rsidRPr="00D52593">
      <w:rPr>
        <w:rFonts w:ascii="ITC Stone Serif" w:hAnsi="ITC Stone Serif"/>
        <w:sz w:val="22"/>
        <w:highlight w:val="yellow"/>
      </w:rPr>
      <w:t>Name</w:t>
    </w:r>
    <w:r w:rsidR="004633B9" w:rsidRPr="00D52593">
      <w:rPr>
        <w:rFonts w:ascii="ITC Stone Serif" w:hAnsi="ITC Stone Serif"/>
        <w:sz w:val="22"/>
      </w:rPr>
      <w:br/>
    </w:r>
    <w:r w:rsidR="004633B9" w:rsidRPr="00D52593">
      <w:rPr>
        <w:rFonts w:ascii="ITC Stone Serif" w:hAnsi="ITC Stone Serif"/>
        <w:sz w:val="22"/>
        <w:highlight w:val="yellow"/>
      </w:rPr>
      <w:fldChar w:fldCharType="begin"/>
    </w:r>
    <w:r w:rsidR="004633B9" w:rsidRPr="00D52593">
      <w:rPr>
        <w:rFonts w:ascii="ITC Stone Serif" w:hAnsi="ITC Stone Serif"/>
        <w:sz w:val="22"/>
        <w:highlight w:val="yellow"/>
      </w:rPr>
      <w:instrText xml:space="preserve"> DATE  \@ "MMMM d, yyyy"  \* MERGEFORMAT </w:instrText>
    </w:r>
    <w:r w:rsidR="004633B9" w:rsidRPr="00D52593">
      <w:rPr>
        <w:rFonts w:ascii="ITC Stone Serif" w:hAnsi="ITC Stone Serif"/>
        <w:sz w:val="22"/>
        <w:highlight w:val="yellow"/>
      </w:rPr>
      <w:fldChar w:fldCharType="separate"/>
    </w:r>
    <w:r>
      <w:rPr>
        <w:rFonts w:ascii="ITC Stone Serif" w:hAnsi="ITC Stone Serif"/>
        <w:noProof/>
        <w:sz w:val="22"/>
        <w:highlight w:val="yellow"/>
      </w:rPr>
      <w:t>October 10, 2017</w:t>
    </w:r>
    <w:r w:rsidR="004633B9" w:rsidRPr="00D52593">
      <w:rPr>
        <w:rFonts w:ascii="ITC Stone Serif" w:hAnsi="ITC Stone Serif"/>
        <w:sz w:val="22"/>
        <w:highlight w:val="yellow"/>
      </w:rPr>
      <w:fldChar w:fldCharType="end"/>
    </w:r>
    <w:r w:rsidR="004633B9"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004633B9" w:rsidRPr="00D52593">
          <w:rPr>
            <w:rFonts w:ascii="ITC Stone Serif" w:hAnsi="ITC Stone Serif"/>
            <w:sz w:val="22"/>
          </w:rPr>
          <w:fldChar w:fldCharType="begin"/>
        </w:r>
        <w:r w:rsidR="004633B9" w:rsidRPr="00D52593">
          <w:rPr>
            <w:rFonts w:ascii="ITC Stone Serif" w:hAnsi="ITC Stone Serif"/>
            <w:sz w:val="22"/>
          </w:rPr>
          <w:instrText xml:space="preserve"> PAGE   \* MERGEFORMAT </w:instrText>
        </w:r>
        <w:r w:rsidR="004633B9" w:rsidRPr="00D52593">
          <w:rPr>
            <w:rFonts w:ascii="ITC Stone Serif" w:hAnsi="ITC Stone Serif"/>
            <w:sz w:val="22"/>
          </w:rPr>
          <w:fldChar w:fldCharType="separate"/>
        </w:r>
        <w:r>
          <w:rPr>
            <w:rFonts w:ascii="ITC Stone Serif" w:hAnsi="ITC Stone Serif"/>
            <w:noProof/>
            <w:sz w:val="22"/>
          </w:rPr>
          <w:t>1</w:t>
        </w:r>
        <w:r w:rsidR="004633B9" w:rsidRPr="00D52593">
          <w:rPr>
            <w:rFonts w:ascii="ITC Stone Serif" w:hAnsi="ITC Stone Serif"/>
            <w:sz w:val="22"/>
          </w:rPr>
          <w:fldChar w:fldCharType="end"/>
        </w:r>
      </w:sdtContent>
    </w:sdt>
    <w:r>
      <w:rPr>
        <w:rFonts w:ascii="ITC Stone Serif" w:hAnsi="ITC Stone Serif"/>
        <w:noProof/>
      </w:rPr>
      <w:pict>
        <v:shape id="_x0000_s2060" type="#_x0000_t136" style="position:absolute;margin-left:52.75pt;margin-top:288.5pt;width:412.4pt;height:247.45pt;rotation:315;z-index:-251649024;mso-position-horizontal-relative:margin;mso-position-vertical-relative:margin" o:allowincell="f" fillcolor="#a5a5a5 [2092]" stroked="f">
          <v:fill opacity="42598f"/>
          <v:textpath style="font-family:&quot;StoneSans&quot;;font-size:1pt" string="DRAFT"/>
          <w10:wrap anchorx="margin" anchory="margin"/>
        </v:shape>
      </w:pict>
    </w:r>
  </w:p>
  <w:p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F7B"/>
    <w:rsid w:val="00034EFC"/>
    <w:rsid w:val="00045518"/>
    <w:rsid w:val="0006016A"/>
    <w:rsid w:val="00065566"/>
    <w:rsid w:val="000716A2"/>
    <w:rsid w:val="000819E0"/>
    <w:rsid w:val="00091DF8"/>
    <w:rsid w:val="000A1F21"/>
    <w:rsid w:val="000B71AF"/>
    <w:rsid w:val="000C0339"/>
    <w:rsid w:val="000D47BB"/>
    <w:rsid w:val="000E2E2E"/>
    <w:rsid w:val="000E326C"/>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303B3"/>
    <w:rsid w:val="00241E9E"/>
    <w:rsid w:val="00244FEB"/>
    <w:rsid w:val="002A4CB5"/>
    <w:rsid w:val="002C1E90"/>
    <w:rsid w:val="003006EE"/>
    <w:rsid w:val="00322117"/>
    <w:rsid w:val="00362432"/>
    <w:rsid w:val="00382CF8"/>
    <w:rsid w:val="00393523"/>
    <w:rsid w:val="003B1221"/>
    <w:rsid w:val="003B1E08"/>
    <w:rsid w:val="003D1EE1"/>
    <w:rsid w:val="003F41DC"/>
    <w:rsid w:val="0045220C"/>
    <w:rsid w:val="0045699C"/>
    <w:rsid w:val="004633B9"/>
    <w:rsid w:val="00464DFF"/>
    <w:rsid w:val="0046550F"/>
    <w:rsid w:val="00481EB9"/>
    <w:rsid w:val="004833CD"/>
    <w:rsid w:val="00484205"/>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908CD"/>
    <w:rsid w:val="00692827"/>
    <w:rsid w:val="00694638"/>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C42D1"/>
    <w:rsid w:val="007C5DD7"/>
    <w:rsid w:val="007D0D2D"/>
    <w:rsid w:val="007E249E"/>
    <w:rsid w:val="007F3C61"/>
    <w:rsid w:val="00802203"/>
    <w:rsid w:val="00807E03"/>
    <w:rsid w:val="008207D0"/>
    <w:rsid w:val="00853962"/>
    <w:rsid w:val="00890BD8"/>
    <w:rsid w:val="00894B59"/>
    <w:rsid w:val="008A3FBC"/>
    <w:rsid w:val="008A6979"/>
    <w:rsid w:val="008C09AA"/>
    <w:rsid w:val="008C0ECF"/>
    <w:rsid w:val="008C0F6B"/>
    <w:rsid w:val="008C0F93"/>
    <w:rsid w:val="008D7E0C"/>
    <w:rsid w:val="008F2F4D"/>
    <w:rsid w:val="008F4381"/>
    <w:rsid w:val="00900714"/>
    <w:rsid w:val="009257B3"/>
    <w:rsid w:val="00931B5D"/>
    <w:rsid w:val="009416C9"/>
    <w:rsid w:val="00950E5E"/>
    <w:rsid w:val="00953BB9"/>
    <w:rsid w:val="00957D54"/>
    <w:rsid w:val="00985CD9"/>
    <w:rsid w:val="009B4A45"/>
    <w:rsid w:val="009D03E9"/>
    <w:rsid w:val="009D5F2D"/>
    <w:rsid w:val="009E09B6"/>
    <w:rsid w:val="009E23FB"/>
    <w:rsid w:val="009E44AB"/>
    <w:rsid w:val="009F1BEF"/>
    <w:rsid w:val="009F2337"/>
    <w:rsid w:val="009F43C0"/>
    <w:rsid w:val="00A15285"/>
    <w:rsid w:val="00A20EB0"/>
    <w:rsid w:val="00A37F2A"/>
    <w:rsid w:val="00A47DCF"/>
    <w:rsid w:val="00A608E9"/>
    <w:rsid w:val="00A60CD0"/>
    <w:rsid w:val="00A63627"/>
    <w:rsid w:val="00AB182B"/>
    <w:rsid w:val="00AC3EB4"/>
    <w:rsid w:val="00AD4120"/>
    <w:rsid w:val="00AE2B76"/>
    <w:rsid w:val="00B1257B"/>
    <w:rsid w:val="00B2218E"/>
    <w:rsid w:val="00B327D9"/>
    <w:rsid w:val="00B34A31"/>
    <w:rsid w:val="00B35FB7"/>
    <w:rsid w:val="00B50F5B"/>
    <w:rsid w:val="00B73202"/>
    <w:rsid w:val="00B84F7C"/>
    <w:rsid w:val="00B922ED"/>
    <w:rsid w:val="00B933A7"/>
    <w:rsid w:val="00BA6853"/>
    <w:rsid w:val="00BB55AA"/>
    <w:rsid w:val="00BC6C52"/>
    <w:rsid w:val="00BE0093"/>
    <w:rsid w:val="00BE2261"/>
    <w:rsid w:val="00BF7877"/>
    <w:rsid w:val="00BF7B9D"/>
    <w:rsid w:val="00C109E1"/>
    <w:rsid w:val="00C302F6"/>
    <w:rsid w:val="00C5250B"/>
    <w:rsid w:val="00C52A93"/>
    <w:rsid w:val="00C548FF"/>
    <w:rsid w:val="00C8281C"/>
    <w:rsid w:val="00CC09D1"/>
    <w:rsid w:val="00CC74D8"/>
    <w:rsid w:val="00CC7AA8"/>
    <w:rsid w:val="00D04DF0"/>
    <w:rsid w:val="00D52593"/>
    <w:rsid w:val="00D675CE"/>
    <w:rsid w:val="00D701F9"/>
    <w:rsid w:val="00D76BC6"/>
    <w:rsid w:val="00DA0A76"/>
    <w:rsid w:val="00DC090F"/>
    <w:rsid w:val="00DC332A"/>
    <w:rsid w:val="00DD4904"/>
    <w:rsid w:val="00DE57E2"/>
    <w:rsid w:val="00DE6ED1"/>
    <w:rsid w:val="00DF4719"/>
    <w:rsid w:val="00E07CE9"/>
    <w:rsid w:val="00E21C39"/>
    <w:rsid w:val="00E33500"/>
    <w:rsid w:val="00E36966"/>
    <w:rsid w:val="00E57871"/>
    <w:rsid w:val="00E641F7"/>
    <w:rsid w:val="00E73AA6"/>
    <w:rsid w:val="00E74C16"/>
    <w:rsid w:val="00E77939"/>
    <w:rsid w:val="00E818B6"/>
    <w:rsid w:val="00E919AD"/>
    <w:rsid w:val="00E91DB4"/>
    <w:rsid w:val="00EB6A77"/>
    <w:rsid w:val="00EC607C"/>
    <w:rsid w:val="00EE7F20"/>
    <w:rsid w:val="00EF2166"/>
    <w:rsid w:val="00EF3D47"/>
    <w:rsid w:val="00F9271B"/>
    <w:rsid w:val="00F957E4"/>
    <w:rsid w:val="00FA6C56"/>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1C0A-4656-4AB4-9F29-1A5BDE5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7801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20</cp:revision>
  <cp:lastPrinted>2006-05-16T17:26:00Z</cp:lastPrinted>
  <dcterms:created xsi:type="dcterms:W3CDTF">2011-11-09T15:48:00Z</dcterms:created>
  <dcterms:modified xsi:type="dcterms:W3CDTF">2017-10-10T15:48:00Z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