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Manager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1162</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613DE7" w:rsidP="003E25BE">
            <w:pPr>
              <w:rPr>
                <w:rFonts w:ascii="ITC Stone Serif Std. Medium" w:hAnsi="ITC Stone Serif Std. Medium" w:cs="Times New Roman"/>
              </w:rPr>
            </w:pPr>
            <w:r w:rsidRPr="00613DE7">
              <w:rPr>
                <w:rFonts w:ascii="ITC Stone Serif Std. Medium" w:hAnsi="ITC Stone Serif Std. Medium" w:cs="Times New Roman"/>
              </w:rPr>
              <w:t>Positions assigned to this class have substantial responsibility for directing or controlling program operations and who are accountable for the allocation of resources and program results. Responsibilities include, but are not limited to supervising staff, managing operations, programs or services including fiscal planning, budget, policies and procedures.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E956BD">
            <w:pPr>
              <w:rPr>
                <w:rFonts w:ascii="ITC Stone Serif Std. Medium" w:hAnsi="ITC Stone Serif Std. Medium" w:cs="Times New Roman"/>
              </w:rPr>
            </w:pPr>
            <w:r w:rsidRPr="00613DE7">
              <w:rPr>
                <w:rFonts w:ascii="ITC Stone Serif Std. Medium" w:hAnsi="ITC Stone Serif Std. Medium" w:cs="Times New Roman"/>
              </w:rPr>
              <w:t xml:space="preserve">Plans and manages all financial reporting and business support services for </w:t>
            </w:r>
            <w:r w:rsidR="00E956BD" w:rsidRPr="00E956BD">
              <w:rPr>
                <w:rFonts w:ascii="ITC Stone Serif Std. Medium" w:hAnsi="ITC Stone Serif Std. Medium" w:cs="Times New Roman"/>
                <w:highlight w:val="yellow"/>
              </w:rPr>
              <w:t>DEPARTMENT</w:t>
            </w:r>
            <w:r w:rsidRPr="00E956BD">
              <w:rPr>
                <w:rFonts w:ascii="ITC Stone Serif Std. Medium" w:hAnsi="ITC Stone Serif Std. Medium" w:cs="Times New Roman"/>
                <w:highlight w:val="yellow"/>
              </w:rPr>
              <w:t>.</w:t>
            </w:r>
            <w:r w:rsidRPr="00613DE7">
              <w:rPr>
                <w:rFonts w:ascii="ITC Stone Serif Std. Medium" w:hAnsi="ITC Stone Serif Std. Medium" w:cs="Times New Roman"/>
              </w:rPr>
              <w:t xml:space="preserve"> Oversees the development and maintenance of information and reporting systems, participates in the overall administrative management of the operation, and represents the </w:t>
            </w:r>
            <w:r w:rsidR="00E956BD" w:rsidRPr="00E956BD">
              <w:rPr>
                <w:rFonts w:ascii="ITC Stone Serif Std. Medium" w:hAnsi="ITC Stone Serif Std. Medium" w:cs="Times New Roman"/>
                <w:highlight w:val="yellow"/>
              </w:rPr>
              <w:t>SENIOR LEADER</w:t>
            </w:r>
            <w:r w:rsidRPr="00E956BD">
              <w:rPr>
                <w:rFonts w:ascii="ITC Stone Serif Std. Medium" w:hAnsi="ITC Stone Serif Std. Medium" w:cs="Times New Roman"/>
                <w:highlight w:val="yellow"/>
              </w:rPr>
              <w:t>,</w:t>
            </w:r>
            <w:r w:rsidRPr="00613DE7">
              <w:rPr>
                <w:rFonts w:ascii="ITC Stone Serif Std. Medium" w:hAnsi="ITC Stone Serif Std. Medium" w:cs="Times New Roman"/>
              </w:rPr>
              <w:t xml:space="preserve"> as required. Manages specifically designated service operations, as appropriate.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35%, Administration,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Develops and implements systems and processes to establish and maintain </w:t>
            </w:r>
            <w:r>
              <w:rPr>
                <w:rFonts w:ascii="ITC Stone Serif Std. Medium" w:hAnsi="ITC Stone Serif Std. Medium" w:cs="Times New Roman"/>
              </w:rPr>
              <w:t>records for the operating unit.</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development, implementation and maintenance of policies, objectives, short-and long-range planning; develops and implements projects and programs to assist in accom</w:t>
            </w:r>
            <w:r>
              <w:rPr>
                <w:rFonts w:ascii="ITC Stone Serif Std. Medium" w:hAnsi="ITC Stone Serif Std. Medium" w:cs="Times New Roman"/>
              </w:rPr>
              <w:t>plishment of established goals.</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Manages administrative duties and program operations to solve problems and makes decisions regar</w:t>
            </w:r>
            <w:r>
              <w:rPr>
                <w:rFonts w:ascii="ITC Stone Serif Std. Medium" w:hAnsi="ITC Stone Serif Std. Medium" w:cs="Times New Roman"/>
              </w:rPr>
              <w:t xml:space="preserve">ding daily ongoing functions.  </w:t>
            </w:r>
          </w:p>
          <w:p w:rsidR="003E25BE"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Represents the organization at various community and/or business meetings; promotes existing and new programs and/or policies.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 xml:space="preserve">25%, Fiscal Management, Essential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Oversees and manages financial operations, transactions, and services, specific to the operating unit; develops and implements financial reporting and information management systems, as appropriate. </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Oversees the budgeting and fiscal management processes.</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 xml:space="preserve">Develops or assists in the development and management of fiscal and operational strategies, initiatives and resource management </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the development, negotiation, implementation, and maintenance of contractual arrangements, and participates in the sourcing, soliciting, and/or acquisition of funding, as appropriate to the operating mode of the unit.</w:t>
            </w:r>
          </w:p>
          <w:p w:rsidR="004F3311"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Ensure compliance with federal, state, and university policies and regulations, while maintaining appropriate internal control safeguards.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613DE7" w:rsidP="00930073">
            <w:pPr>
              <w:rPr>
                <w:rFonts w:ascii="ITC Stone Serif Std. Medium" w:hAnsi="ITC Stone Serif Std. Medium" w:cs="Times New Roman"/>
              </w:rPr>
            </w:pPr>
            <w:r>
              <w:rPr>
                <w:rFonts w:ascii="ITC Stone Serif Std. Medium" w:hAnsi="ITC Stone Serif Std. Medium" w:cs="Times New Roman"/>
              </w:rPr>
              <w:t>25%, Program Management,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Participates in the development and implementation of unit programs and projects consistent with organizational objectives, contractual arrangements, and/or funding availability.</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Directs and facilitates the program’s purpose and goals, including, establishing short- and long- range organizational goals, objectives, strategic plans, organization, policies, and operating procedures.</w:t>
            </w:r>
          </w:p>
          <w:p w:rsidR="00930073"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Reviews and develops new procedures, tests, services, etc. Keeps abreast of current developments within field.</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613DE7">
              <w:rPr>
                <w:rFonts w:ascii="ITC Stone Serif Std. Medium" w:hAnsi="ITC Stone Serif Std. Medium" w:cs="Times New Roman"/>
              </w:rPr>
              <w:t>10%, Supervision,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Oversees the supervision of personnel, which includes work allocation, training, corrective action, and problem resolution.</w:t>
            </w:r>
          </w:p>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Evaluates performance and makes recommendations for personnel actions.</w:t>
            </w:r>
          </w:p>
          <w:p w:rsidR="00930073" w:rsidRPr="000C6175" w:rsidRDefault="00613DE7" w:rsidP="00613DE7">
            <w:pPr>
              <w:rPr>
                <w:rFonts w:ascii="ITC Stone Serif Std. Medium" w:hAnsi="ITC Stone Serif Std. Medium" w:cs="Times New Roman"/>
              </w:rPr>
            </w:pPr>
            <w:r w:rsidRPr="00613DE7">
              <w:rPr>
                <w:rFonts w:ascii="ITC Stone Serif Std. Medium" w:hAnsi="ITC Stone Serif Std. Medium" w:cs="Times New Roman"/>
              </w:rPr>
              <w:t>Motivates employees to achieve peak productivity and performance.</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lastRenderedPageBreak/>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sidRPr="00613DE7">
              <w:rPr>
                <w:rFonts w:ascii="ITC Stone Serif Std. Medium" w:hAnsi="ITC Stone Serif Std. Medium" w:cs="Times New Roman"/>
              </w:rPr>
              <w:t>A Bachelor’s degree in a relevant field and four (4) years of progressively responsible experience in a field related to the functional managerial area which has included at least one (1) year of supervisory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613DE7" w:rsidP="00BD7ABD">
            <w:pPr>
              <w:rPr>
                <w:rFonts w:ascii="ITC Stone Serif Std. Medium" w:hAnsi="ITC Stone Serif Std. Medium" w:cs="Times New Roman"/>
              </w:rPr>
            </w:pPr>
            <w:r w:rsidRPr="00613DE7">
              <w:rPr>
                <w:rFonts w:ascii="ITC Stone Serif Std. Medium" w:hAnsi="ITC Stone Serif Std. Medium" w:cs="Times New Roman"/>
              </w:rPr>
              <w:t>Demonstrated computer software skills, including the ability to use Microsoft Office programs, such as: Outlook, Word, Excel, and Access</w:t>
            </w:r>
            <w:r>
              <w:rPr>
                <w:rFonts w:ascii="ITC Stone Serif Std. Medium" w:hAnsi="ITC Stone Serif Std. Medium" w:cs="Times New Roman"/>
              </w:rPr>
              <w: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613DE7" w:rsidRPr="00613DE7" w:rsidRDefault="00613DE7" w:rsidP="00613DE7">
            <w:pPr>
              <w:rPr>
                <w:rFonts w:ascii="ITC Stone Serif Std. Medium" w:hAnsi="ITC Stone Serif Std. Medium" w:cs="Times New Roman"/>
              </w:rPr>
            </w:pPr>
            <w:r w:rsidRPr="00613DE7">
              <w:rPr>
                <w:rFonts w:ascii="ITC Stone Serif Std. Medium" w:hAnsi="ITC Stone Serif Std. Medium" w:cs="Times New Roman"/>
              </w:rPr>
              <w:t>Master’s degree in a relevant field</w:t>
            </w:r>
            <w:r>
              <w:rPr>
                <w:rFonts w:ascii="ITC Stone Serif Std. Medium" w:hAnsi="ITC Stone Serif Std. Medium" w:cs="Times New Roman"/>
              </w:rPr>
              <w:t>.</w:t>
            </w:r>
          </w:p>
          <w:p w:rsidR="003E25BE" w:rsidRPr="000C6175" w:rsidRDefault="00613DE7" w:rsidP="00613DE7">
            <w:pPr>
              <w:rPr>
                <w:rFonts w:ascii="ITC Stone Serif Std. Medium" w:hAnsi="ITC Stone Serif Std. Medium" w:cs="Times New Roman"/>
              </w:rPr>
            </w:pPr>
            <w:r>
              <w:rPr>
                <w:rFonts w:ascii="ITC Stone Serif Std. Medium" w:hAnsi="ITC Stone Serif Std. Medium" w:cs="Times New Roman"/>
              </w:rPr>
              <w:t>Previous e</w:t>
            </w:r>
            <w:r w:rsidRPr="00613DE7">
              <w:rPr>
                <w:rFonts w:ascii="ITC Stone Serif Std. Medium" w:hAnsi="ITC Stone Serif Std. Medium" w:cs="Times New Roman"/>
              </w:rPr>
              <w:t>xperience in higher education</w:t>
            </w:r>
            <w:r>
              <w:rPr>
                <w:rFonts w:ascii="ITC Stone Serif Std. Medium" w:hAnsi="ITC Stone Serif Std. Medium" w:cs="Times New Roman"/>
              </w:rPr>
              <w: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5F" w:rsidRDefault="0000135F" w:rsidP="0000135F">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00135F" w:rsidRDefault="00001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fYfYgIDckiLMiRrqt2EJBiKLeBPEJErz4CPVHcAcxmJctSS6xrOFY9Z76sB4kARS4GAlskGefHG+bvRrdb2g==" w:salt="19MxytsrKYbuyzHQ+BQ7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0135F"/>
    <w:rsid w:val="000B788A"/>
    <w:rsid w:val="000C6175"/>
    <w:rsid w:val="001F19E7"/>
    <w:rsid w:val="002B4C79"/>
    <w:rsid w:val="00301913"/>
    <w:rsid w:val="003E25BE"/>
    <w:rsid w:val="0044612E"/>
    <w:rsid w:val="004F3311"/>
    <w:rsid w:val="00613DE7"/>
    <w:rsid w:val="006B7CF4"/>
    <w:rsid w:val="00792CAC"/>
    <w:rsid w:val="008A4F17"/>
    <w:rsid w:val="00930073"/>
    <w:rsid w:val="009464DA"/>
    <w:rsid w:val="00BD0FBA"/>
    <w:rsid w:val="00D149AA"/>
    <w:rsid w:val="00E956BD"/>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2016-03-31T17:59:00Z</dcterms:created>
  <dcterms:modified xsi:type="dcterms:W3CDTF">2016-06-10T02:55:00Z</dcterms:modified>
</cp:coreProperties>
</file>