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bookmarkStart w:id="0" w:name="_GoBack"/>
      <w:bookmarkEnd w:id="0"/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3E25BE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Student</w:t>
            </w:r>
            <w:r>
              <w:rPr>
                <w:rFonts w:ascii="ITC Stone Serif Std. Medium" w:hAnsi="ITC Stone Serif Std. Medium"/>
              </w:rPr>
              <w:t xml:space="preserve"> Services Coordinator/Advisor 1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1481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44612E" w:rsidRDefault="00041A66" w:rsidP="003E25BE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Positions assigned to this class exercise professional judgment within established guidelines and are responsible for participating and/or coordinating the development, implementation, and/or administration of student services programs and initiatives and/or advising and counseling students in functional areas such as admissions, athletics, career services, financial aid, recruitment, registration, student activities, and other forms of student services.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BD7ABD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Responsibilities include, but are not limited to implementing systems and methods for student programs and services; providing day-to-day contact with, advising, and counseling of students; interpreting and enforcing academic policies and procedures as they pertain to the organization; monitoring and evaluating student services and operational effectiveness; providing information and clarification regarding University policies/procedures to students, faculty, staff and parents; award adjustments, needs analysis, financial aid, career services, teacher preparation field placements, recruitment activities and other forms of student services; representing the organization with internal and external constituents.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041A66">
              <w:rPr>
                <w:rFonts w:ascii="ITC Stone Serif Std. Medium" w:hAnsi="ITC Stone Serif Std. Medium" w:cs="Times New Roman"/>
              </w:rPr>
              <w:t>60%, Advising,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Provide advising, coaching, career counseling, scholarship and financial aid advising, and mentoring to assigned students designed to engage them in the pursuit of academic excellence.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Assess student academic needs and provide students with intellectual and academic support that will contribute to their success through graduation and career development.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Provide counseling to students on setting academic and career goals, assessing individual skills in academic and professional pursuits, advise students on making </w:t>
            </w:r>
            <w:r w:rsidRPr="00B008B2">
              <w:rPr>
                <w:rFonts w:ascii="ITC Stone Serif Std. Medium" w:hAnsi="ITC Stone Serif Std. Medium"/>
              </w:rPr>
              <w:lastRenderedPageBreak/>
              <w:t xml:space="preserve">decisions, and work with students on career related training and assessment. Monitor academic progress of students.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Develop effective, individual educational plans with schedule review, time management, organizational strategies, self-assessment, goal setting, and overall tracking of academic progress as a focus.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Administer and interpret career assessments and conducting workshops and presentations.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Work with school counselors, professors, and administration to assure student success and serve as student advocate as appropriate.</w:t>
            </w:r>
          </w:p>
          <w:p w:rsidR="003E25BE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Manage all working relationships with student and staff in a confidential manner.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041A66">
              <w:rPr>
                <w:rFonts w:ascii="ITC Stone Serif Std. Medium" w:hAnsi="ITC Stone Serif Std. Medium" w:cs="Times New Roman"/>
              </w:rPr>
              <w:t>20%, Recruitment and Retention,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Provide counseling, instruction and advising services to student in an effort to increase the persistence, retention, academic achievement and graduation rates.</w:t>
            </w:r>
          </w:p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Meet with recruits during on-campus visits to review available services for students, career services, WSU admission process, and provide an overview of the philosophy and approach to delivery of services.</w:t>
            </w:r>
          </w:p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Develop and implement outreach, recruitment and retention efforts for prospective and current students.</w:t>
            </w:r>
          </w:p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Develop and conduct orientations, workshops, and/or seminars, to assist students in their transition to study, professional development, scholarly interests, support programs, special opportunities, and academic success.</w:t>
            </w:r>
          </w:p>
          <w:p w:rsidR="004F3311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Assist with recruiting events and new student orientation activities.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041A66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15%, Program Support, Essential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Support programs by providing coordination, direction and leadership for the operation and programming of the department in collaboration with Directors. Establish and implement short and long-range organizational goals and objectives. Coordinate program services to ensure progress and compliance.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Act as consultant and/or advisor to student organizations associated with the department. Provide leadership in facilitating periodic meetings with advisors of student organizations.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Respond to inquiries and provide assistance when possible.</w:t>
            </w:r>
          </w:p>
          <w:p w:rsidR="00930073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lastRenderedPageBreak/>
              <w:t>Establish and maintain critical contacts and working relationships with University constituencies as well as with outside agencies, groups, and individuals.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BD7ABD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Bachelor’s degree and two (2) years of professional work experience in student services or related education/experience. A Master’s degree in a related field may substitute for one (1) year of professional work experience. Any combination of relevant education and professional experience may be substituted for the educational requirement on a year</w:t>
            </w:r>
            <w:r w:rsidRPr="00B008B2">
              <w:rPr>
                <w:rFonts w:ascii="Cambria Math" w:hAnsi="Cambria Math" w:cs="Cambria Math"/>
              </w:rPr>
              <w:t>‐</w:t>
            </w:r>
            <w:r w:rsidRPr="00B008B2">
              <w:rPr>
                <w:rFonts w:ascii="ITC Stone Serif Std. Medium" w:hAnsi="ITC Stone Serif Std. Medium"/>
              </w:rPr>
              <w:t>for</w:t>
            </w:r>
            <w:r w:rsidRPr="00B008B2">
              <w:rPr>
                <w:rFonts w:ascii="Cambria Math" w:hAnsi="Cambria Math" w:cs="Cambria Math"/>
              </w:rPr>
              <w:t>‐</w:t>
            </w:r>
            <w:r w:rsidRPr="00B008B2">
              <w:rPr>
                <w:rFonts w:ascii="ITC Stone Serif Std. Medium" w:hAnsi="ITC Stone Serif Std. Medium"/>
              </w:rPr>
              <w:t>year basis.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Demonstrated excellent verbal/written communication</w:t>
            </w:r>
            <w:r>
              <w:rPr>
                <w:rFonts w:ascii="ITC Stone Serif Std. Medium" w:hAnsi="ITC Stone Serif Std. Medium"/>
              </w:rPr>
              <w:t xml:space="preserve"> and interpersonal skills.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Demonstrated experience with Microsoft Office including Access, Excel, Outlook, PowerPoint, and Word.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Demonstrated ability to work effectively and positively in a diverse environment.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Demonstrated ability to prioritize tasks effectively.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Attention to details, organized, and multi-tasking to meet deadlines.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Experience advising/counseling students.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Experience or knowledge of coordinating student services programs.</w:t>
            </w:r>
          </w:p>
          <w:p w:rsidR="003E25BE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Experience analyzing, evaluating, using professional judgment and/or applying a comprehensive depth of knowledge of student issues.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Master’s degree in related field.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Previous work experience at an institution of higher education.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One or more years of experience advising/counseling students in a higher education setting or equivalent.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Experience working with diverse faculty, students and staff.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Demonstrated ability to exercise professional judgment and leadership, including the ability to work independently.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Familiarity with Washington State University academic rules and regulations.</w:t>
            </w:r>
          </w:p>
          <w:p w:rsidR="003E25BE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Professional experience related to the design, implementation, and evaluation of academic programs and strategic planning at college.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B" w:rsidRDefault="00CB7FBB" w:rsidP="00CB7FBB">
    <w:pPr>
      <w:pStyle w:val="Header"/>
    </w:pPr>
    <w:r w:rsidRPr="00FE5D12">
      <w:rPr>
        <w:rFonts w:ascii="ITC Stone Serif Std. Medium" w:hAnsi="ITC Stone Serif Std. Medium"/>
      </w:rPr>
      <w:t>*This sample position description is intended to be used as an example, please add specific job duties as needed</w:t>
    </w:r>
    <w:r>
      <w:rPr>
        <w:rFonts w:ascii="ITC Stone Serif Std. Medium" w:hAnsi="ITC Stone Serif Std. Medium"/>
      </w:rPr>
      <w:t>.</w:t>
    </w:r>
  </w:p>
  <w:p w:rsidR="00CB7FBB" w:rsidRDefault="00CB7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F53ywWa3wZ3n+n7tkJPK8uSpDiRG6lImzdcDiw3C8oziQrCo4K0J3RdVgTBTwzu2H9UyWrUjFB7paHnU7K1Q==" w:salt="+8HFPONk22oTseL3Ls3a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41A66"/>
    <w:rsid w:val="000B788A"/>
    <w:rsid w:val="000C6175"/>
    <w:rsid w:val="002B4C79"/>
    <w:rsid w:val="00301913"/>
    <w:rsid w:val="003E25BE"/>
    <w:rsid w:val="0044612E"/>
    <w:rsid w:val="004F3311"/>
    <w:rsid w:val="005E0D9D"/>
    <w:rsid w:val="006B7CF4"/>
    <w:rsid w:val="00792CAC"/>
    <w:rsid w:val="008A4F17"/>
    <w:rsid w:val="00930073"/>
    <w:rsid w:val="00BD0FBA"/>
    <w:rsid w:val="00CB7FBB"/>
    <w:rsid w:val="00D149AA"/>
    <w:rsid w:val="00EC1189"/>
    <w:rsid w:val="00F032F6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4</cp:revision>
  <dcterms:created xsi:type="dcterms:W3CDTF">2016-03-31T19:14:00Z</dcterms:created>
  <dcterms:modified xsi:type="dcterms:W3CDTF">2016-06-10T03:00:00Z</dcterms:modified>
</cp:coreProperties>
</file>