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6525" w14:textId="77777777"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503B9FB6"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7D181202"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1F77C134"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14:paraId="2E7CE033"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A6AEF52"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36BED57" w14:textId="77777777" w:rsidR="003E25BE" w:rsidRPr="000C6175" w:rsidRDefault="004E40E5" w:rsidP="003E25BE">
            <w:pPr>
              <w:rPr>
                <w:rFonts w:ascii="ITC Stone Serif Std. Medium" w:hAnsi="ITC Stone Serif Std. Medium" w:cs="Times New Roman"/>
              </w:rPr>
            </w:pPr>
            <w:r w:rsidRPr="004E40E5">
              <w:rPr>
                <w:rFonts w:ascii="ITC Stone Serif Std. Medium" w:hAnsi="ITC Stone Serif Std. Medium" w:cs="Times New Roman"/>
              </w:rPr>
              <w:t>Academic Coordinator/Advisor 3</w:t>
            </w:r>
          </w:p>
        </w:tc>
      </w:tr>
      <w:tr w:rsidR="003E25BE" w:rsidRPr="000C6175" w14:paraId="726B1D62"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7B1C3D8"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9B2FB9A" w14:textId="77777777" w:rsidR="003E25BE" w:rsidRPr="000C6175" w:rsidRDefault="004E40E5" w:rsidP="003E25BE">
            <w:pPr>
              <w:rPr>
                <w:rFonts w:ascii="ITC Stone Serif Std. Medium" w:hAnsi="ITC Stone Serif Std. Medium" w:cs="Times New Roman"/>
              </w:rPr>
            </w:pPr>
            <w:r>
              <w:rPr>
                <w:rFonts w:ascii="ITC Stone Serif Std. Medium" w:hAnsi="ITC Stone Serif Std. Medium" w:cs="Times New Roman"/>
              </w:rPr>
              <w:t>1486</w:t>
            </w:r>
          </w:p>
        </w:tc>
      </w:tr>
      <w:tr w:rsidR="003E25BE" w:rsidRPr="000C6175" w14:paraId="00D514E5"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2531BA9"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958DAF8" w14:textId="0BF8F809" w:rsidR="003E25BE" w:rsidRPr="00F76BAC" w:rsidRDefault="00F76BAC" w:rsidP="00F76BAC">
            <w:pPr>
              <w:autoSpaceDE w:val="0"/>
              <w:autoSpaceDN w:val="0"/>
              <w:adjustRightInd w:val="0"/>
              <w:spacing w:after="0" w:line="240" w:lineRule="auto"/>
              <w:rPr>
                <w:rFonts w:ascii="ITC Stone Serif Std Medium" w:hAnsi="ITC Stone Serif Std Medium" w:cs="Arial"/>
                <w:sz w:val="24"/>
                <w:szCs w:val="24"/>
              </w:rPr>
            </w:pPr>
            <w:r w:rsidRPr="00811876">
              <w:rPr>
                <w:rFonts w:ascii="ITC Stone Serif Std Medium" w:hAnsi="ITC Stone Serif Std Medium" w:cs="Arial"/>
                <w:sz w:val="24"/>
                <w:szCs w:val="24"/>
              </w:rPr>
              <w:t xml:space="preserve">Positions assigned to this class are responsible for </w:t>
            </w:r>
            <w:r>
              <w:rPr>
                <w:rFonts w:ascii="ITC Stone Serif Std Medium" w:hAnsi="ITC Stone Serif Std Medium" w:cs="Arial"/>
                <w:sz w:val="24"/>
                <w:szCs w:val="24"/>
              </w:rPr>
              <w:t xml:space="preserve">serving as a senior level professional, and/or </w:t>
            </w:r>
            <w:r w:rsidRPr="00811876">
              <w:rPr>
                <w:rFonts w:ascii="ITC Stone Serif Std Medium" w:hAnsi="ITC Stone Serif Std Medium" w:cs="Arial"/>
                <w:sz w:val="24"/>
                <w:szCs w:val="24"/>
              </w:rPr>
              <w:t xml:space="preserve">overseeing and </w:t>
            </w:r>
            <w:r>
              <w:rPr>
                <w:rFonts w:ascii="ITC Stone Serif Std Medium" w:hAnsi="ITC Stone Serif Std Medium" w:cs="Arial"/>
                <w:sz w:val="24"/>
                <w:szCs w:val="24"/>
              </w:rPr>
              <w:t>leading/</w:t>
            </w:r>
            <w:r w:rsidRPr="00811876">
              <w:rPr>
                <w:rFonts w:ascii="ITC Stone Serif Std Medium" w:hAnsi="ITC Stone Serif Std Medium" w:cs="Arial"/>
                <w:sz w:val="24"/>
                <w:szCs w:val="24"/>
              </w:rPr>
              <w:t>supervising the functions of a group of employees involved in academic advisement or related activities for prospective or current graduate and/or undergraduate students in a specified academic department, school, or college.</w:t>
            </w:r>
            <w:r>
              <w:rPr>
                <w:rFonts w:ascii="ITC Stone Serif Std Medium" w:hAnsi="ITC Stone Serif Std Medium" w:cs="Arial"/>
                <w:sz w:val="24"/>
                <w:szCs w:val="24"/>
              </w:rPr>
              <w:t xml:space="preserve"> Senior level positions are typically considered subject-matter experts for the College.</w:t>
            </w:r>
          </w:p>
        </w:tc>
      </w:tr>
    </w:tbl>
    <w:p w14:paraId="098F3C88" w14:textId="77777777" w:rsidR="003E25BE" w:rsidRPr="000C6175" w:rsidRDefault="003E25BE" w:rsidP="003E25BE">
      <w:pPr>
        <w:rPr>
          <w:rFonts w:ascii="ITC Stone Serif Std. Medium" w:hAnsi="ITC Stone Serif Std. Medium" w:cs="Times New Roman"/>
          <w:b/>
        </w:rPr>
      </w:pPr>
    </w:p>
    <w:p w14:paraId="5711EEBE" w14:textId="77777777"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74DD13AD"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600E359"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00E85FFB" w14:textId="77777777" w:rsidR="00F76BAC" w:rsidRDefault="00F76BAC" w:rsidP="00F76BAC">
            <w:pPr>
              <w:autoSpaceDE w:val="0"/>
              <w:autoSpaceDN w:val="0"/>
              <w:adjustRightInd w:val="0"/>
              <w:spacing w:after="0" w:line="240" w:lineRule="auto"/>
              <w:rPr>
                <w:rFonts w:ascii="ITC Stone Serif Std Medium" w:hAnsi="ITC Stone Serif Std Medium" w:cs="Arial"/>
                <w:sz w:val="24"/>
                <w:szCs w:val="24"/>
              </w:rPr>
            </w:pPr>
            <w:r>
              <w:rPr>
                <w:rFonts w:ascii="ITC Stone Serif Std Medium" w:hAnsi="ITC Stone Serif Std Medium" w:cs="Arial"/>
                <w:sz w:val="24"/>
                <w:szCs w:val="24"/>
              </w:rPr>
              <w:t xml:space="preserve">The majority of the responsibilities will </w:t>
            </w:r>
            <w:r w:rsidRPr="00811876">
              <w:rPr>
                <w:rFonts w:ascii="ITC Stone Serif Std Medium" w:hAnsi="ITC Stone Serif Std Medium" w:cs="Arial"/>
                <w:sz w:val="24"/>
                <w:szCs w:val="24"/>
              </w:rPr>
              <w:t>include</w:t>
            </w:r>
            <w:r>
              <w:rPr>
                <w:rFonts w:ascii="ITC Stone Serif Std Medium" w:hAnsi="ITC Stone Serif Std Medium" w:cs="Arial"/>
                <w:sz w:val="24"/>
                <w:szCs w:val="24"/>
              </w:rPr>
              <w:t xml:space="preserve"> areas such as, but not limited to</w:t>
            </w:r>
            <w:r w:rsidRPr="00811876">
              <w:rPr>
                <w:rFonts w:ascii="ITC Stone Serif Std Medium" w:hAnsi="ITC Stone Serif Std Medium" w:cs="Arial"/>
                <w:sz w:val="24"/>
                <w:szCs w:val="24"/>
              </w:rPr>
              <w:t xml:space="preserve"> advising students in the areas of academic planning, interpretation of department, school, college and university requirements, degree requirements, career exploration and other matters; assisting unit heads to prepare and implement unit wide goals, procedures and controls; </w:t>
            </w:r>
            <w:r>
              <w:rPr>
                <w:rFonts w:ascii="ITC Stone Serif Std Medium" w:hAnsi="ITC Stone Serif Std Medium" w:cs="Arial"/>
                <w:sz w:val="24"/>
                <w:szCs w:val="24"/>
              </w:rPr>
              <w:t xml:space="preserve">responsible for assessing departmental advising needs; </w:t>
            </w:r>
            <w:r w:rsidRPr="00811876">
              <w:rPr>
                <w:rFonts w:ascii="ITC Stone Serif Std Medium" w:hAnsi="ITC Stone Serif Std Medium" w:cs="Arial"/>
                <w:sz w:val="24"/>
                <w:szCs w:val="24"/>
              </w:rPr>
              <w:t>working closely with academic advisors to ensure that a proactive and quality approach is taken with all student advising needs; analyzing existing goals and programs</w:t>
            </w:r>
            <w:r>
              <w:rPr>
                <w:rFonts w:ascii="ITC Stone Serif Std Medium" w:hAnsi="ITC Stone Serif Std Medium" w:cs="Arial"/>
                <w:sz w:val="24"/>
                <w:szCs w:val="24"/>
              </w:rPr>
              <w:t>, program assessment,</w:t>
            </w:r>
            <w:r w:rsidRPr="00811876">
              <w:rPr>
                <w:rFonts w:ascii="ITC Stone Serif Std Medium" w:hAnsi="ITC Stone Serif Std Medium" w:cs="Arial"/>
                <w:sz w:val="24"/>
                <w:szCs w:val="24"/>
              </w:rPr>
              <w:t xml:space="preserve"> and recommending </w:t>
            </w:r>
            <w:r>
              <w:rPr>
                <w:rFonts w:ascii="ITC Stone Serif Std Medium" w:hAnsi="ITC Stone Serif Std Medium" w:cs="Arial"/>
                <w:sz w:val="24"/>
                <w:szCs w:val="24"/>
              </w:rPr>
              <w:t xml:space="preserve">solutions and </w:t>
            </w:r>
            <w:r w:rsidRPr="00811876">
              <w:rPr>
                <w:rFonts w:ascii="ITC Stone Serif Std Medium" w:hAnsi="ITC Stone Serif Std Medium" w:cs="Arial"/>
                <w:sz w:val="24"/>
                <w:szCs w:val="24"/>
              </w:rPr>
              <w:t>improvements</w:t>
            </w:r>
            <w:r>
              <w:rPr>
                <w:rFonts w:ascii="ITC Stone Serif Std Medium" w:hAnsi="ITC Stone Serif Std Medium" w:cs="Arial"/>
                <w:sz w:val="24"/>
                <w:szCs w:val="24"/>
              </w:rPr>
              <w:t>, and implementing changes</w:t>
            </w:r>
            <w:r w:rsidRPr="00811876">
              <w:rPr>
                <w:rFonts w:ascii="ITC Stone Serif Std Medium" w:hAnsi="ITC Stone Serif Std Medium" w:cs="Arial"/>
                <w:sz w:val="24"/>
                <w:szCs w:val="24"/>
              </w:rPr>
              <w:t xml:space="preserve">. </w:t>
            </w:r>
          </w:p>
          <w:p w14:paraId="6DB6CA11" w14:textId="77777777" w:rsidR="00F76BAC" w:rsidRDefault="00F76BAC" w:rsidP="00F76BAC">
            <w:pPr>
              <w:autoSpaceDE w:val="0"/>
              <w:autoSpaceDN w:val="0"/>
              <w:adjustRightInd w:val="0"/>
              <w:spacing w:after="0" w:line="240" w:lineRule="auto"/>
              <w:jc w:val="both"/>
              <w:rPr>
                <w:rFonts w:ascii="ITC Stone Serif Std Medium" w:hAnsi="ITC Stone Serif Std Medium" w:cs="Arial"/>
                <w:sz w:val="24"/>
                <w:szCs w:val="24"/>
              </w:rPr>
            </w:pPr>
          </w:p>
          <w:p w14:paraId="4B1EBA47" w14:textId="09869B1A" w:rsidR="003E25BE" w:rsidRPr="000C6175" w:rsidRDefault="00F76BAC" w:rsidP="00F76BAC">
            <w:pPr>
              <w:autoSpaceDE w:val="0"/>
              <w:autoSpaceDN w:val="0"/>
              <w:adjustRightInd w:val="0"/>
              <w:spacing w:after="0" w:line="240" w:lineRule="auto"/>
              <w:rPr>
                <w:rFonts w:ascii="ITC Stone Serif Std. Medium" w:hAnsi="ITC Stone Serif Std. Medium" w:cs="Times New Roman"/>
              </w:rPr>
            </w:pPr>
            <w:r>
              <w:rPr>
                <w:rFonts w:ascii="ITC Stone Serif Std Medium" w:hAnsi="ITC Stone Serif Std Medium" w:cs="Arial"/>
                <w:sz w:val="24"/>
                <w:szCs w:val="24"/>
              </w:rPr>
              <w:t xml:space="preserve">Position are typically responsible </w:t>
            </w:r>
            <w:r w:rsidRPr="00811876">
              <w:rPr>
                <w:rFonts w:ascii="ITC Stone Serif Std Medium" w:hAnsi="ITC Stone Serif Std Medium" w:cs="Arial"/>
                <w:sz w:val="24"/>
                <w:szCs w:val="24"/>
              </w:rPr>
              <w:t xml:space="preserve">for developing, implementing, and/or administering programs and initiatives, which reflect the University’s academic advising efforts; </w:t>
            </w:r>
            <w:r>
              <w:rPr>
                <w:rFonts w:ascii="ITC Stone Serif Std Medium" w:hAnsi="ITC Stone Serif Std Medium" w:cs="Arial"/>
                <w:sz w:val="24"/>
                <w:szCs w:val="24"/>
              </w:rPr>
              <w:t xml:space="preserve">and </w:t>
            </w:r>
            <w:r w:rsidRPr="00811876">
              <w:rPr>
                <w:rFonts w:ascii="ITC Stone Serif Std Medium" w:hAnsi="ITC Stone Serif Std Medium" w:cs="Arial"/>
                <w:sz w:val="24"/>
                <w:szCs w:val="24"/>
              </w:rPr>
              <w:t>provide leadership at workshop</w:t>
            </w:r>
            <w:r>
              <w:rPr>
                <w:rFonts w:ascii="ITC Stone Serif Std Medium" w:hAnsi="ITC Stone Serif Std Medium" w:cs="Arial"/>
                <w:sz w:val="24"/>
                <w:szCs w:val="24"/>
              </w:rPr>
              <w:t>s</w:t>
            </w:r>
            <w:r w:rsidRPr="00811876">
              <w:rPr>
                <w:rFonts w:ascii="ITC Stone Serif Std Medium" w:hAnsi="ITC Stone Serif Std Medium" w:cs="Arial"/>
                <w:sz w:val="24"/>
                <w:szCs w:val="24"/>
              </w:rPr>
              <w:t>.</w:t>
            </w:r>
            <w:r>
              <w:rPr>
                <w:rFonts w:ascii="ITC Stone Serif Std Medium" w:hAnsi="ITC Stone Serif Std Medium" w:cs="Arial"/>
                <w:sz w:val="24"/>
                <w:szCs w:val="24"/>
              </w:rPr>
              <w:t xml:space="preserve"> Positions lead, supervise, or provide expert level guidance to paraprofessional, technical, and support staff.</w:t>
            </w:r>
          </w:p>
        </w:tc>
      </w:tr>
      <w:tr w:rsidR="003E25BE" w:rsidRPr="000C6175" w14:paraId="7F5404B6"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048C48A" w14:textId="77777777"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62A8C32A" w14:textId="77777777"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4E40E5">
              <w:rPr>
                <w:rFonts w:ascii="ITC Stone Serif Std. Medium" w:hAnsi="ITC Stone Serif Std. Medium" w:cs="Times New Roman"/>
              </w:rPr>
              <w:t>45%, Academic Advising, Essential</w:t>
            </w:r>
          </w:p>
        </w:tc>
      </w:tr>
      <w:tr w:rsidR="003E25BE" w:rsidRPr="000C6175" w14:paraId="173269CC"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545ADE1"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6D2C8300"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Manage day-to-day program operations and services, policies and procedures for academic programs.</w:t>
            </w:r>
          </w:p>
          <w:p w14:paraId="5FAA9747"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Provide senior level academic advising to current, prospective, and incoming students.</w:t>
            </w:r>
          </w:p>
          <w:p w14:paraId="2E7A576F"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Coordinate advising efforts with faculty advisors to ensure proper recommendations to students for advising and degree completion.</w:t>
            </w:r>
          </w:p>
          <w:p w14:paraId="26791298"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Archive and compile information to help advise faculty on trends of courses; student issues, enrollment numbers and advise accordingly.</w:t>
            </w:r>
          </w:p>
          <w:p w14:paraId="0DCB1FD2"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lastRenderedPageBreak/>
              <w:t>Advise enrolled students regarding course selection, major requirements, developing degree plans, monitoring progress toward degree completion and student progress throughout their academic career.</w:t>
            </w:r>
          </w:p>
          <w:p w14:paraId="44908385"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Advise transfer students of program policies and prerequisites.</w:t>
            </w:r>
          </w:p>
          <w:p w14:paraId="7712630C"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Advise prospective students regarding admissions processes and resources; programs of study; eligibility criteria; registration processes.</w:t>
            </w:r>
          </w:p>
          <w:p w14:paraId="176ECC7B"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Suggest alternatives based on their expressed interests, career objectives, and their previous academic record.</w:t>
            </w:r>
          </w:p>
          <w:p w14:paraId="10A74DBF"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 xml:space="preserve">Monitor academic performance of enrolled students and make appropriate recommendations/referrals to academic assistance programs. </w:t>
            </w:r>
          </w:p>
          <w:p w14:paraId="7D5E61AA"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Advise, counsel, and assist students to complete necessary certification requirements and paperwork to ensure graduation requirements are met.</w:t>
            </w:r>
          </w:p>
          <w:p w14:paraId="28D5A953"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Provide information and clarification regarding University academic policies.</w:t>
            </w:r>
          </w:p>
          <w:p w14:paraId="27CDA4A7" w14:textId="77777777" w:rsidR="003E25BE" w:rsidRPr="000C6175" w:rsidRDefault="004E40E5" w:rsidP="004E40E5">
            <w:pPr>
              <w:rPr>
                <w:rFonts w:ascii="ITC Stone Serif Std. Medium" w:hAnsi="ITC Stone Serif Std. Medium" w:cs="Times New Roman"/>
              </w:rPr>
            </w:pPr>
            <w:r w:rsidRPr="004E40E5">
              <w:rPr>
                <w:rFonts w:ascii="ITC Stone Serif Std. Medium" w:hAnsi="ITC Stone Serif Std. Medium" w:cs="Times New Roman"/>
              </w:rPr>
              <w:t>Work with Academic Programs Manager, Program Coordinators, and other appropriate university offices in the resolution of academic problems and deficiencies, and to resolve specific student needs.</w:t>
            </w:r>
          </w:p>
        </w:tc>
      </w:tr>
      <w:tr w:rsidR="004F3311" w:rsidRPr="000C6175" w14:paraId="7CB44524"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4116365"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2A1EDA95"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4E40E5">
              <w:rPr>
                <w:rFonts w:ascii="ITC Stone Serif Std. Medium" w:hAnsi="ITC Stone Serif Std. Medium" w:cs="Times New Roman"/>
              </w:rPr>
              <w:t xml:space="preserve">20%, </w:t>
            </w:r>
            <w:r w:rsidR="004E40E5" w:rsidRPr="004E40E5">
              <w:rPr>
                <w:rFonts w:ascii="ITC Stone Serif Std. Medium" w:hAnsi="ITC Stone Serif Std. Medium" w:cs="Times New Roman"/>
              </w:rPr>
              <w:t>Recruitment &amp; Retention</w:t>
            </w:r>
            <w:r w:rsidR="004E40E5">
              <w:rPr>
                <w:rFonts w:ascii="ITC Stone Serif Std. Medium" w:hAnsi="ITC Stone Serif Std. Medium" w:cs="Times New Roman"/>
              </w:rPr>
              <w:t>, Essential</w:t>
            </w:r>
          </w:p>
        </w:tc>
      </w:tr>
      <w:tr w:rsidR="004F3311" w:rsidRPr="000C6175" w14:paraId="3A615D18"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ACD6D11" w14:textId="77777777"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25DDE9BD"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Oversee and participate in the development of resource materials for recruitment and retention.</w:t>
            </w:r>
          </w:p>
          <w:p w14:paraId="4D5CB2DA"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Oversees development of and participates in programs for targeted recruitment efforts, developing marketing materials and arranging campus visits of prospective students.</w:t>
            </w:r>
          </w:p>
          <w:p w14:paraId="78464210" w14:textId="77777777" w:rsidR="004F3311" w:rsidRPr="000C6175" w:rsidRDefault="004E40E5" w:rsidP="004E40E5">
            <w:pPr>
              <w:rPr>
                <w:rFonts w:ascii="ITC Stone Serif Std. Medium" w:hAnsi="ITC Stone Serif Std. Medium" w:cs="Times New Roman"/>
              </w:rPr>
            </w:pPr>
            <w:r w:rsidRPr="004E40E5">
              <w:rPr>
                <w:rFonts w:ascii="ITC Stone Serif Std. Medium" w:hAnsi="ITC Stone Serif Std. Medium" w:cs="Times New Roman"/>
              </w:rPr>
              <w:t>Provide leadership in the development of orientation workshops and presentations</w:t>
            </w:r>
            <w:r>
              <w:rPr>
                <w:rFonts w:ascii="ITC Stone Serif Std. Medium" w:hAnsi="ITC Stone Serif Std. Medium" w:cs="Times New Roman"/>
              </w:rPr>
              <w:t>.</w:t>
            </w:r>
          </w:p>
        </w:tc>
      </w:tr>
      <w:tr w:rsidR="004F3311" w:rsidRPr="000C6175" w14:paraId="5FC303C5"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443D302B"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7A6DC246"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4E40E5">
              <w:rPr>
                <w:rFonts w:ascii="ITC Stone Serif Std. Medium" w:hAnsi="ITC Stone Serif Std. Medium" w:cs="Times New Roman"/>
              </w:rPr>
              <w:t>20%, Administration, Essential</w:t>
            </w:r>
          </w:p>
        </w:tc>
      </w:tr>
      <w:tr w:rsidR="004F3311" w:rsidRPr="000C6175" w14:paraId="13C4497B"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7747EA5" w14:textId="77777777"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2B2B773B"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Supervise and oversee the work of Academic Coordinator/Advisors and other staff in related activities to ensure that a proactive and quality approach is taken with all student advising needs.</w:t>
            </w:r>
          </w:p>
          <w:p w14:paraId="3D89CC81"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Provide professional development opportunities, training, and feedback for assigned staff.</w:t>
            </w:r>
          </w:p>
          <w:p w14:paraId="6A7741EF"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lastRenderedPageBreak/>
              <w:t>Develop and provide direct input regarding, planning, implementing, and evaluating policies and procedures and student communication.</w:t>
            </w:r>
          </w:p>
          <w:p w14:paraId="7C295C31"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Responsible for providing direct input regarding planning, implementing and evaluation goals, procedures and controls.</w:t>
            </w:r>
          </w:p>
          <w:p w14:paraId="59C2B2FE"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Represent the department at university meetings and activities and relay information to faculty.</w:t>
            </w:r>
          </w:p>
          <w:p w14:paraId="1D59A965" w14:textId="77777777" w:rsidR="004F3311" w:rsidRPr="000C6175" w:rsidRDefault="004E40E5" w:rsidP="004E40E5">
            <w:pPr>
              <w:rPr>
                <w:rFonts w:ascii="ITC Stone Serif Std. Medium" w:hAnsi="ITC Stone Serif Std. Medium" w:cs="Times New Roman"/>
              </w:rPr>
            </w:pPr>
            <w:r w:rsidRPr="004E40E5">
              <w:rPr>
                <w:rFonts w:ascii="ITC Stone Serif Std. Medium" w:hAnsi="ITC Stone Serif Std. Medium" w:cs="Times New Roman"/>
              </w:rPr>
              <w:t>Maintain and update student files with current course work and grades to ensure deadlines and requirements are met relative to academic progress and graduation.</w:t>
            </w:r>
          </w:p>
        </w:tc>
      </w:tr>
      <w:tr w:rsidR="004E40E5" w:rsidRPr="000C6175" w14:paraId="459CD22B"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6C43B997" w14:textId="77777777" w:rsidR="004E40E5" w:rsidRPr="000C6175" w:rsidRDefault="004E40E5" w:rsidP="004E40E5">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7D33C1C0" w14:textId="77777777" w:rsidR="004E40E5" w:rsidRPr="004E40E5" w:rsidRDefault="004E40E5" w:rsidP="004E40E5">
            <w:pPr>
              <w:rPr>
                <w:rFonts w:ascii="ITC Stone Serif Std. Medium" w:hAnsi="ITC Stone Serif Std. Medium" w:cs="Times New Roman"/>
              </w:rPr>
            </w:pPr>
            <w:r>
              <w:rPr>
                <w:rFonts w:ascii="ITC Stone Serif Std. Medium" w:hAnsi="ITC Stone Serif Std. Medium" w:cs="Times New Roman"/>
              </w:rPr>
              <w:t>10%, Admissions, Essential</w:t>
            </w:r>
          </w:p>
        </w:tc>
      </w:tr>
      <w:tr w:rsidR="004E40E5" w:rsidRPr="000C6175" w14:paraId="4DD3FC46"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2C37995C" w14:textId="77777777" w:rsidR="004E40E5" w:rsidRPr="000C6175" w:rsidRDefault="004E40E5" w:rsidP="004E40E5">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6C031AD0"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Receive and review applications, transfer evaluations and transcripts to ensure eligibility for admission to the programs, including the evaluation of transfer credits and the applicability of academic credit to program requirements.</w:t>
            </w:r>
          </w:p>
          <w:p w14:paraId="4E2886D6"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Communicate admissions decision to applicants as required.</w:t>
            </w:r>
          </w:p>
          <w:p w14:paraId="03C9A187"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Interact and communicate with WSU administrative offices including but not limited to Admissions Office, Registrar’s Office, Student Accounts, Scholarship Services, and Financial Aid.</w:t>
            </w:r>
          </w:p>
          <w:p w14:paraId="69466D17"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Make admissions recommendations</w:t>
            </w:r>
            <w:r>
              <w:rPr>
                <w:rFonts w:ascii="ITC Stone Serif Std. Medium" w:hAnsi="ITC Stone Serif Std. Medium" w:cs="Times New Roman"/>
              </w:rPr>
              <w:t>.</w:t>
            </w:r>
          </w:p>
        </w:tc>
      </w:tr>
      <w:tr w:rsidR="004E40E5" w:rsidRPr="000C6175" w14:paraId="1E664408"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881D901" w14:textId="77777777" w:rsidR="004E40E5" w:rsidRPr="000C6175" w:rsidRDefault="004E40E5" w:rsidP="004E40E5">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086ED176" w14:textId="77777777" w:rsidR="004E40E5" w:rsidRPr="000C6175" w:rsidRDefault="004E40E5" w:rsidP="004E40E5">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4E40E5" w:rsidRPr="000C6175" w14:paraId="6FAE39B3"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44CA82B" w14:textId="77777777" w:rsidR="004E40E5" w:rsidRPr="000C6175" w:rsidRDefault="004E40E5" w:rsidP="004E40E5">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BDC5B7B" w14:textId="77777777" w:rsidR="004E40E5" w:rsidRPr="000C6175" w:rsidRDefault="004E40E5" w:rsidP="004E40E5">
            <w:pPr>
              <w:rPr>
                <w:rFonts w:ascii="ITC Stone Serif Std. Medium" w:hAnsi="ITC Stone Serif Std. Medium" w:cs="Times New Roman"/>
              </w:rPr>
            </w:pPr>
            <w:r>
              <w:rPr>
                <w:rFonts w:ascii="ITC Stone Serif Std. Medium" w:hAnsi="ITC Stone Serif Std. Medium" w:cs="Times New Roman"/>
              </w:rPr>
              <w:t>Perform other duties as assigned.</w:t>
            </w:r>
          </w:p>
        </w:tc>
      </w:tr>
    </w:tbl>
    <w:p w14:paraId="09E874D4" w14:textId="77777777" w:rsidR="004F3311" w:rsidRDefault="004F3311" w:rsidP="003E25BE">
      <w:pPr>
        <w:rPr>
          <w:rFonts w:ascii="ITC Stone Serif Std. Medium" w:hAnsi="ITC Stone Serif Std. Medium" w:cs="Times New Roman"/>
          <w:b/>
          <w:sz w:val="28"/>
        </w:rPr>
      </w:pPr>
    </w:p>
    <w:p w14:paraId="35D6929A" w14:textId="77777777"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3E215F4C"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3C2F085" w14:textId="77777777"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6891D83C" w14:textId="77777777" w:rsidR="003E25BE" w:rsidRPr="000C6175" w:rsidRDefault="004E40E5"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14:paraId="0BB19C2A"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151B6DC" w14:textId="77777777"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6E0DE00" w14:textId="77777777" w:rsidR="003E25BE" w:rsidRPr="000C6175" w:rsidRDefault="004E40E5" w:rsidP="003E25BE">
            <w:pPr>
              <w:rPr>
                <w:rFonts w:ascii="ITC Stone Serif Std. Medium" w:hAnsi="ITC Stone Serif Std. Medium" w:cs="Times New Roman"/>
              </w:rPr>
            </w:pPr>
            <w:r>
              <w:rPr>
                <w:rFonts w:ascii="ITC Stone Serif Std. Medium" w:hAnsi="ITC Stone Serif Std. Medium" w:cs="Times New Roman"/>
              </w:rPr>
              <w:t>Yes</w:t>
            </w:r>
          </w:p>
        </w:tc>
      </w:tr>
    </w:tbl>
    <w:p w14:paraId="37C0BBE5" w14:textId="77777777" w:rsidR="003E25BE" w:rsidRPr="000C6175" w:rsidRDefault="003E25BE" w:rsidP="003E25BE">
      <w:pPr>
        <w:rPr>
          <w:rFonts w:ascii="ITC Stone Serif Std. Medium" w:hAnsi="ITC Stone Serif Std. Medium" w:cs="Times New Roman"/>
          <w:b/>
        </w:rPr>
      </w:pPr>
    </w:p>
    <w:p w14:paraId="77F5025A" w14:textId="77777777"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6CB7BD6C"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D681F73"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9662B60" w14:textId="77777777" w:rsidR="00F76BAC" w:rsidRPr="00811876" w:rsidRDefault="00F76BAC" w:rsidP="00F76BAC">
            <w:pPr>
              <w:autoSpaceDE w:val="0"/>
              <w:autoSpaceDN w:val="0"/>
              <w:adjustRightInd w:val="0"/>
              <w:spacing w:after="0" w:line="240" w:lineRule="auto"/>
              <w:rPr>
                <w:rFonts w:ascii="ITC Stone Serif Std Medium" w:hAnsi="ITC Stone Serif Std Medium" w:cs="Arial"/>
                <w:sz w:val="24"/>
                <w:szCs w:val="24"/>
              </w:rPr>
            </w:pPr>
            <w:r w:rsidRPr="00811876">
              <w:rPr>
                <w:rFonts w:ascii="ITC Stone Serif Std Medium" w:hAnsi="ITC Stone Serif Std Medium" w:cs="Arial"/>
                <w:sz w:val="24"/>
                <w:szCs w:val="24"/>
              </w:rPr>
              <w:t xml:space="preserve">Bachelor’s degree and four (4) years of </w:t>
            </w:r>
            <w:r>
              <w:rPr>
                <w:rFonts w:ascii="ITC Stone Serif Std Medium" w:hAnsi="ITC Stone Serif Std Medium" w:cs="Arial"/>
                <w:sz w:val="24"/>
                <w:szCs w:val="24"/>
              </w:rPr>
              <w:t xml:space="preserve">full-time </w:t>
            </w:r>
            <w:r w:rsidRPr="00811876">
              <w:rPr>
                <w:rFonts w:ascii="ITC Stone Serif Std Medium" w:hAnsi="ITC Stone Serif Std Medium" w:cs="Arial"/>
                <w:sz w:val="24"/>
                <w:szCs w:val="24"/>
              </w:rPr>
              <w:t xml:space="preserve">academic advising experience </w:t>
            </w:r>
            <w:r>
              <w:rPr>
                <w:rFonts w:ascii="ITC Stone Serif Std Medium" w:hAnsi="ITC Stone Serif Std Medium" w:cs="Arial"/>
                <w:sz w:val="24"/>
                <w:szCs w:val="24"/>
              </w:rPr>
              <w:t xml:space="preserve">at a college or university </w:t>
            </w:r>
            <w:r w:rsidRPr="00811876">
              <w:rPr>
                <w:rFonts w:ascii="ITC Stone Serif Std Medium" w:hAnsi="ITC Stone Serif Std Medium" w:cs="Arial"/>
                <w:sz w:val="24"/>
                <w:szCs w:val="24"/>
              </w:rPr>
              <w:t xml:space="preserve">or relevant professional experience. A Master’s degree in a related field may substitute for one (1) year of professional work experience. Any combination of relevant education and professional </w:t>
            </w:r>
            <w:r>
              <w:rPr>
                <w:rFonts w:ascii="ITC Stone Serif Std Medium" w:hAnsi="ITC Stone Serif Std Medium" w:cs="Arial"/>
                <w:sz w:val="24"/>
                <w:szCs w:val="24"/>
              </w:rPr>
              <w:t xml:space="preserve">academic advising </w:t>
            </w:r>
            <w:r w:rsidRPr="00811876">
              <w:rPr>
                <w:rFonts w:ascii="ITC Stone Serif Std Medium" w:hAnsi="ITC Stone Serif Std Medium" w:cs="Arial"/>
                <w:sz w:val="24"/>
                <w:szCs w:val="24"/>
              </w:rPr>
              <w:t>experience may be substituted for the educational requirement on a year</w:t>
            </w:r>
            <w:r w:rsidRPr="00811876">
              <w:rPr>
                <w:rFonts w:ascii="Cambria Math" w:hAnsi="Cambria Math" w:cs="Cambria Math"/>
                <w:sz w:val="24"/>
                <w:szCs w:val="24"/>
              </w:rPr>
              <w:t>‐</w:t>
            </w:r>
            <w:r w:rsidRPr="00811876">
              <w:rPr>
                <w:rFonts w:ascii="ITC Stone Serif Std Medium" w:hAnsi="ITC Stone Serif Std Medium" w:cs="Arial"/>
                <w:sz w:val="24"/>
                <w:szCs w:val="24"/>
              </w:rPr>
              <w:t>for</w:t>
            </w:r>
            <w:r w:rsidRPr="00811876">
              <w:rPr>
                <w:rFonts w:ascii="Cambria Math" w:hAnsi="Cambria Math" w:cs="Cambria Math"/>
                <w:sz w:val="24"/>
                <w:szCs w:val="24"/>
              </w:rPr>
              <w:t>‐</w:t>
            </w:r>
            <w:r w:rsidRPr="00811876">
              <w:rPr>
                <w:rFonts w:ascii="ITC Stone Serif Std Medium" w:hAnsi="ITC Stone Serif Std Medium" w:cs="Arial"/>
                <w:sz w:val="24"/>
                <w:szCs w:val="24"/>
              </w:rPr>
              <w:t>year basis.</w:t>
            </w:r>
            <w:r>
              <w:rPr>
                <w:rFonts w:ascii="ITC Stone Serif Std Medium" w:hAnsi="ITC Stone Serif Std Medium" w:cs="Arial"/>
                <w:sz w:val="24"/>
                <w:szCs w:val="24"/>
              </w:rPr>
              <w:t xml:space="preserve"> Positions who will lead or supervise will require one</w:t>
            </w:r>
            <w:r w:rsidRPr="00811876">
              <w:rPr>
                <w:rFonts w:ascii="ITC Stone Serif Std Medium" w:hAnsi="ITC Stone Serif Std Medium" w:cs="Arial"/>
                <w:sz w:val="24"/>
                <w:szCs w:val="24"/>
              </w:rPr>
              <w:t xml:space="preserve"> or more years of </w:t>
            </w:r>
            <w:r>
              <w:rPr>
                <w:rFonts w:ascii="ITC Stone Serif Std Medium" w:hAnsi="ITC Stone Serif Std Medium" w:cs="Arial"/>
                <w:sz w:val="24"/>
                <w:szCs w:val="24"/>
              </w:rPr>
              <w:t xml:space="preserve">full-time </w:t>
            </w:r>
            <w:r w:rsidRPr="00811876">
              <w:rPr>
                <w:rFonts w:ascii="ITC Stone Serif Std Medium" w:hAnsi="ITC Stone Serif Std Medium" w:cs="Arial"/>
                <w:sz w:val="24"/>
                <w:szCs w:val="24"/>
              </w:rPr>
              <w:t xml:space="preserve">experience </w:t>
            </w:r>
            <w:r>
              <w:rPr>
                <w:rFonts w:ascii="ITC Stone Serif Std Medium" w:hAnsi="ITC Stone Serif Std Medium" w:cs="Arial"/>
                <w:sz w:val="24"/>
                <w:szCs w:val="24"/>
              </w:rPr>
              <w:t xml:space="preserve">leading or supervising </w:t>
            </w:r>
            <w:r w:rsidRPr="00811876">
              <w:rPr>
                <w:rFonts w:ascii="ITC Stone Serif Std Medium" w:hAnsi="ITC Stone Serif Std Medium" w:cs="Arial"/>
                <w:sz w:val="24"/>
                <w:szCs w:val="24"/>
              </w:rPr>
              <w:t>the work of others.</w:t>
            </w:r>
          </w:p>
          <w:p w14:paraId="7F9ACF7F" w14:textId="77777777" w:rsidR="00F76BAC" w:rsidRDefault="00F76BAC" w:rsidP="00F76BAC">
            <w:pPr>
              <w:autoSpaceDE w:val="0"/>
              <w:autoSpaceDN w:val="0"/>
              <w:adjustRightInd w:val="0"/>
              <w:spacing w:after="0" w:line="240" w:lineRule="auto"/>
              <w:rPr>
                <w:rFonts w:ascii="StoneSans-Semibold" w:hAnsi="StoneSans-Semibold" w:cs="Arial"/>
                <w:sz w:val="24"/>
                <w:szCs w:val="24"/>
              </w:rPr>
            </w:pPr>
          </w:p>
          <w:p w14:paraId="6E8B2FDA" w14:textId="2454BE75" w:rsidR="003E25BE" w:rsidRPr="00F76BAC" w:rsidRDefault="00F76BAC" w:rsidP="00F76BAC">
            <w:pPr>
              <w:autoSpaceDE w:val="0"/>
              <w:autoSpaceDN w:val="0"/>
              <w:adjustRightInd w:val="0"/>
              <w:spacing w:after="0" w:line="240" w:lineRule="auto"/>
              <w:rPr>
                <w:rFonts w:ascii="ITC Stone Serif Std Medium" w:hAnsi="ITC Stone Serif Std Medium" w:cs="Arial"/>
                <w:sz w:val="24"/>
                <w:szCs w:val="24"/>
              </w:rPr>
            </w:pPr>
            <w:r>
              <w:rPr>
                <w:rFonts w:ascii="ITC Stone Serif Std Medium" w:hAnsi="ITC Stone Serif Std Medium" w:cs="Arial"/>
                <w:sz w:val="24"/>
                <w:szCs w:val="24"/>
              </w:rPr>
              <w:t>Accred</w:t>
            </w:r>
            <w:bookmarkStart w:id="0" w:name="_GoBack"/>
            <w:bookmarkEnd w:id="0"/>
            <w:r>
              <w:rPr>
                <w:rFonts w:ascii="ITC Stone Serif Std Medium" w:hAnsi="ITC Stone Serif Std Medium" w:cs="Arial"/>
                <w:sz w:val="24"/>
                <w:szCs w:val="24"/>
              </w:rPr>
              <w:t>itations: Continuous Level 2 certification through WSU ACADA.</w:t>
            </w:r>
          </w:p>
        </w:tc>
      </w:tr>
      <w:tr w:rsidR="003E25BE" w:rsidRPr="000C6175" w14:paraId="36320134"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FEAC28E"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C36B832" w14:textId="77777777" w:rsidR="004E40E5" w:rsidRPr="004E40E5" w:rsidRDefault="004E40E5" w:rsidP="004E40E5">
            <w:pPr>
              <w:spacing w:after="0" w:line="240" w:lineRule="auto"/>
              <w:rPr>
                <w:rFonts w:ascii="ITC Stone Serif Std. Medium" w:eastAsia="Calibri" w:hAnsi="ITC Stone Serif Std. Medium" w:cs="Times New Roman"/>
              </w:rPr>
            </w:pPr>
            <w:r w:rsidRPr="004E40E5">
              <w:rPr>
                <w:rFonts w:ascii="ITC Stone Serif Std. Medium" w:eastAsia="Calibri" w:hAnsi="ITC Stone Serif Std. Medium" w:cs="Times New Roman"/>
              </w:rPr>
              <w:t xml:space="preserve">Demonstrated excellent verbal/written communication and interpersonal skills. </w:t>
            </w:r>
          </w:p>
          <w:p w14:paraId="6A45449B" w14:textId="77777777" w:rsidR="004E40E5" w:rsidRPr="004E40E5" w:rsidRDefault="004E40E5" w:rsidP="004E40E5">
            <w:pPr>
              <w:spacing w:after="0" w:line="240" w:lineRule="auto"/>
              <w:rPr>
                <w:rFonts w:ascii="ITC Stone Serif Std. Medium" w:eastAsia="Calibri" w:hAnsi="ITC Stone Serif Std. Medium" w:cs="Times New Roman"/>
              </w:rPr>
            </w:pPr>
          </w:p>
          <w:p w14:paraId="7E65E478" w14:textId="77777777" w:rsidR="004E40E5" w:rsidRPr="004E40E5" w:rsidRDefault="004E40E5" w:rsidP="004E40E5">
            <w:pPr>
              <w:spacing w:after="0" w:line="240" w:lineRule="auto"/>
              <w:rPr>
                <w:rFonts w:ascii="ITC Stone Serif Std. Medium" w:eastAsia="Calibri" w:hAnsi="ITC Stone Serif Std. Medium" w:cs="Times New Roman"/>
              </w:rPr>
            </w:pPr>
            <w:r w:rsidRPr="004E40E5">
              <w:rPr>
                <w:rFonts w:ascii="ITC Stone Serif Std. Medium" w:eastAsia="Calibri" w:hAnsi="ITC Stone Serif Std. Medium" w:cs="Times New Roman"/>
              </w:rPr>
              <w:t xml:space="preserve">Demonstrated experience with Microsoft Office including, Excel, Outlook, PowerPoint, and Word. </w:t>
            </w:r>
          </w:p>
          <w:p w14:paraId="58908553" w14:textId="77777777" w:rsidR="00234B90" w:rsidRDefault="00234B90" w:rsidP="004E40E5">
            <w:pPr>
              <w:spacing w:after="0" w:line="240" w:lineRule="auto"/>
              <w:rPr>
                <w:rFonts w:ascii="ITC Stone Serif Std. Medium" w:eastAsia="Calibri" w:hAnsi="ITC Stone Serif Std. Medium" w:cs="Times New Roman"/>
              </w:rPr>
            </w:pPr>
          </w:p>
          <w:p w14:paraId="1ED51B62" w14:textId="77777777" w:rsidR="004E40E5" w:rsidRPr="004E40E5" w:rsidRDefault="004E40E5" w:rsidP="004E40E5">
            <w:pPr>
              <w:spacing w:after="0" w:line="240" w:lineRule="auto"/>
              <w:rPr>
                <w:rFonts w:ascii="ITC Stone Serif Std. Medium" w:eastAsia="Calibri" w:hAnsi="ITC Stone Serif Std. Medium" w:cs="Times New Roman"/>
              </w:rPr>
            </w:pPr>
            <w:r w:rsidRPr="004E40E5">
              <w:rPr>
                <w:rFonts w:ascii="ITC Stone Serif Std. Medium" w:eastAsia="Calibri" w:hAnsi="ITC Stone Serif Std. Medium" w:cs="Times New Roman"/>
              </w:rPr>
              <w:t xml:space="preserve">Experience conducting presentations. </w:t>
            </w:r>
          </w:p>
          <w:p w14:paraId="708840FC" w14:textId="77777777" w:rsidR="003E25BE" w:rsidRPr="004E40E5" w:rsidRDefault="004E40E5" w:rsidP="004E40E5">
            <w:pPr>
              <w:spacing w:before="100" w:beforeAutospacing="1" w:after="100" w:afterAutospacing="1" w:line="240" w:lineRule="auto"/>
              <w:rPr>
                <w:rFonts w:ascii="ITC Stone Serif Std. Medium" w:eastAsia="Times New Roman" w:hAnsi="ITC Stone Serif Std. Medium" w:cs="Times New Roman"/>
              </w:rPr>
            </w:pPr>
            <w:r w:rsidRPr="004E40E5">
              <w:rPr>
                <w:rFonts w:ascii="ITC Stone Serif Std. Medium" w:eastAsia="Times New Roman" w:hAnsi="ITC Stone Serif Std. Medium" w:cs="Times New Roman"/>
              </w:rPr>
              <w:t xml:space="preserve">Demonstrated public speaking skills/experience. </w:t>
            </w:r>
          </w:p>
        </w:tc>
      </w:tr>
      <w:tr w:rsidR="003E25BE" w:rsidRPr="000C6175" w14:paraId="416B91CF"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764F2E5"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36C70E36" w14:textId="77777777" w:rsidR="004E40E5" w:rsidRPr="004E40E5" w:rsidRDefault="004E40E5" w:rsidP="004E40E5">
            <w:pPr>
              <w:pStyle w:val="NormalWeb"/>
              <w:rPr>
                <w:rFonts w:ascii="ITC Stone Serif Std. Medium" w:hAnsi="ITC Stone Serif Std. Medium"/>
                <w:sz w:val="22"/>
                <w:szCs w:val="22"/>
              </w:rPr>
            </w:pPr>
            <w:r w:rsidRPr="004E40E5">
              <w:rPr>
                <w:rFonts w:ascii="ITC Stone Serif Std. Medium" w:hAnsi="ITC Stone Serif Std. Medium"/>
                <w:sz w:val="22"/>
                <w:szCs w:val="22"/>
              </w:rPr>
              <w:t>Master’s degree in related field.</w:t>
            </w:r>
          </w:p>
          <w:p w14:paraId="0D79115A" w14:textId="77777777" w:rsidR="004E40E5" w:rsidRPr="004E40E5" w:rsidRDefault="004E40E5" w:rsidP="004E40E5">
            <w:pPr>
              <w:pStyle w:val="NormalWeb"/>
              <w:rPr>
                <w:rFonts w:ascii="ITC Stone Serif Std. Medium" w:hAnsi="ITC Stone Serif Std. Medium"/>
                <w:sz w:val="22"/>
                <w:szCs w:val="22"/>
              </w:rPr>
            </w:pPr>
            <w:r w:rsidRPr="004E40E5">
              <w:rPr>
                <w:rFonts w:ascii="ITC Stone Serif Std. Medium" w:hAnsi="ITC Stone Serif Std. Medium"/>
                <w:sz w:val="22"/>
                <w:szCs w:val="22"/>
              </w:rPr>
              <w:t>Experience providing student services in a higher education institution.</w:t>
            </w:r>
          </w:p>
          <w:p w14:paraId="79F6624D" w14:textId="77777777" w:rsidR="004E40E5" w:rsidRPr="004E40E5" w:rsidRDefault="004E40E5" w:rsidP="004E40E5">
            <w:pPr>
              <w:pStyle w:val="NormalWeb"/>
              <w:rPr>
                <w:rFonts w:ascii="ITC Stone Serif Std. Medium" w:hAnsi="ITC Stone Serif Std. Medium"/>
                <w:sz w:val="22"/>
                <w:szCs w:val="22"/>
              </w:rPr>
            </w:pPr>
            <w:r w:rsidRPr="004E40E5">
              <w:rPr>
                <w:rFonts w:ascii="ITC Stone Serif Std. Medium" w:hAnsi="ITC Stone Serif Std. Medium"/>
                <w:sz w:val="22"/>
                <w:szCs w:val="22"/>
              </w:rPr>
              <w:t>Experience working with and maintaining student records.</w:t>
            </w:r>
          </w:p>
          <w:p w14:paraId="5E3564DE" w14:textId="5F14336F" w:rsidR="003E25BE" w:rsidRPr="00234B90" w:rsidRDefault="004E40E5" w:rsidP="00234B90">
            <w:pPr>
              <w:pStyle w:val="NormalWeb"/>
              <w:rPr>
                <w:rFonts w:ascii="ITC Stone Serif Std. Medium" w:hAnsi="ITC Stone Serif Std. Medium"/>
                <w:sz w:val="22"/>
                <w:szCs w:val="22"/>
              </w:rPr>
            </w:pPr>
            <w:r w:rsidRPr="004E40E5">
              <w:rPr>
                <w:rFonts w:ascii="ITC Stone Serif Std. Medium" w:hAnsi="ITC Stone Serif Std. Medium"/>
                <w:sz w:val="22"/>
                <w:szCs w:val="22"/>
              </w:rPr>
              <w:t>Knowledge of curriculum management practices, processes and policies.</w:t>
            </w:r>
          </w:p>
        </w:tc>
      </w:tr>
    </w:tbl>
    <w:p w14:paraId="56C58106" w14:textId="77777777" w:rsidR="008A4F17" w:rsidRPr="000C6175" w:rsidRDefault="008A4F17" w:rsidP="003E25BE">
      <w:pPr>
        <w:rPr>
          <w:rFonts w:ascii="ITC Stone Serif Std. Medium" w:hAnsi="ITC Stone Serif Std. Medium" w:cs="Times New Roman"/>
        </w:rPr>
      </w:pPr>
    </w:p>
    <w:sectPr w:rsidR="008A4F17" w:rsidRPr="000C6175" w:rsidSect="001C20B9">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A18A" w14:textId="77777777" w:rsidR="00BD0FBA" w:rsidRDefault="00BD0FBA" w:rsidP="003E25BE">
      <w:pPr>
        <w:spacing w:after="0" w:line="240" w:lineRule="auto"/>
      </w:pPr>
      <w:r>
        <w:separator/>
      </w:r>
    </w:p>
  </w:endnote>
  <w:endnote w:type="continuationSeparator" w:id="0">
    <w:p w14:paraId="7795ED77" w14:textId="77777777"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ITC Stone Serif Std Medium">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oneSans-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FBAC5" w14:textId="77777777" w:rsidR="00BD0FBA" w:rsidRDefault="00BD0FBA" w:rsidP="003E25BE">
      <w:pPr>
        <w:spacing w:after="0" w:line="240" w:lineRule="auto"/>
      </w:pPr>
      <w:r>
        <w:separator/>
      </w:r>
    </w:p>
  </w:footnote>
  <w:footnote w:type="continuationSeparator" w:id="0">
    <w:p w14:paraId="787B3DF7" w14:textId="77777777" w:rsidR="00BD0FBA" w:rsidRDefault="00BD0FBA" w:rsidP="003E2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7/0QEpcDHks74h/uTocL7sFv4EkV7W4XyUWveq3Xw9paa5y/d+P4bkyX1S9FmA4/k5uKljn3g6tzFojL9drjmA==" w:salt="hb08HhVU1HbH1gop2zdE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34B90"/>
    <w:rsid w:val="002B4C79"/>
    <w:rsid w:val="00301913"/>
    <w:rsid w:val="003E25BE"/>
    <w:rsid w:val="0044612E"/>
    <w:rsid w:val="004E40E5"/>
    <w:rsid w:val="004F3311"/>
    <w:rsid w:val="0057522A"/>
    <w:rsid w:val="005A2D8C"/>
    <w:rsid w:val="006B7CF4"/>
    <w:rsid w:val="00792CAC"/>
    <w:rsid w:val="008A4F17"/>
    <w:rsid w:val="00BD0FBA"/>
    <w:rsid w:val="00EC1189"/>
    <w:rsid w:val="00F032F6"/>
    <w:rsid w:val="00F76BAC"/>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56F1"/>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NormalWeb">
    <w:name w:val="Normal (Web)"/>
    <w:basedOn w:val="Normal"/>
    <w:uiPriority w:val="99"/>
    <w:unhideWhenUsed/>
    <w:rsid w:val="004E40E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34B90"/>
    <w:rPr>
      <w:b/>
      <w:bCs/>
    </w:rPr>
  </w:style>
  <w:style w:type="character" w:customStyle="1" w:styleId="CommentSubjectChar">
    <w:name w:val="Comment Subject Char"/>
    <w:basedOn w:val="CommentTextChar"/>
    <w:link w:val="CommentSubject"/>
    <w:uiPriority w:val="99"/>
    <w:semiHidden/>
    <w:rsid w:val="00234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985</Words>
  <Characters>5617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2016-04-20T16:25:00Z</dcterms:created>
  <dcterms:modified xsi:type="dcterms:W3CDTF">2017-02-17T22:29:00Z</dcterms:modified>
</cp:coreProperties>
</file>