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E49C" w14:textId="77777777" w:rsidR="0091617F" w:rsidRDefault="0091617F" w:rsidP="00BD02AD">
      <w:pPr>
        <w:tabs>
          <w:tab w:val="right" w:pos="8640"/>
        </w:tabs>
        <w:jc w:val="right"/>
        <w:rPr>
          <w:rFonts w:ascii="ITC Stone Serif Std. Medium" w:hAnsi="ITC Stone Serif Std. Medium"/>
          <w:sz w:val="22"/>
          <w:szCs w:val="22"/>
          <w:highlight w:val="yellow"/>
        </w:rPr>
      </w:pPr>
    </w:p>
    <w:p w14:paraId="3B007EEB" w14:textId="77777777" w:rsidR="0091617F" w:rsidRDefault="0091617F" w:rsidP="00BD02AD">
      <w:pPr>
        <w:tabs>
          <w:tab w:val="right" w:pos="8640"/>
        </w:tabs>
        <w:jc w:val="right"/>
        <w:rPr>
          <w:rFonts w:ascii="ITC Stone Serif Std. Medium" w:hAnsi="ITC Stone Serif Std. Medium"/>
          <w:sz w:val="22"/>
          <w:szCs w:val="22"/>
          <w:highlight w:val="yellow"/>
        </w:rPr>
      </w:pPr>
    </w:p>
    <w:p w14:paraId="1058A650" w14:textId="60551481" w:rsidR="00BD02AD" w:rsidRPr="00997E21" w:rsidRDefault="00BD02AD" w:rsidP="00BD02AD">
      <w:pPr>
        <w:tabs>
          <w:tab w:val="right" w:pos="8640"/>
        </w:tabs>
        <w:jc w:val="right"/>
        <w:rPr>
          <w:rFonts w:ascii="ITC Stone Serif Std. Medium" w:hAnsi="ITC Stone Serif Std. Medium"/>
          <w:sz w:val="22"/>
          <w:szCs w:val="22"/>
          <w:highlight w:val="yellow"/>
        </w:rPr>
      </w:pPr>
      <w:r w:rsidRPr="00997E21">
        <w:rPr>
          <w:rFonts w:ascii="ITC Stone Serif Std. Medium" w:hAnsi="ITC Stone Serif Std. Medium"/>
          <w:sz w:val="22"/>
          <w:szCs w:val="22"/>
          <w:highlight w:val="yellow"/>
        </w:rPr>
        <w:t>HAND DELIVERED</w:t>
      </w:r>
      <w:r w:rsidRPr="00997E21">
        <w:rPr>
          <w:rFonts w:ascii="ITC Stone Serif Std. Medium" w:hAnsi="ITC Stone Serif Std. Medium"/>
          <w:sz w:val="22"/>
          <w:szCs w:val="22"/>
        </w:rPr>
        <w:t xml:space="preserve"> </w:t>
      </w:r>
      <w:r w:rsidRPr="00997E21">
        <w:rPr>
          <w:rFonts w:ascii="ITC Stone Serif Std. Medium" w:hAnsi="ITC Stone Serif Std. Medium"/>
          <w:color w:val="C00000"/>
          <w:sz w:val="22"/>
          <w:szCs w:val="22"/>
          <w:highlight w:val="cyan"/>
        </w:rPr>
        <w:t>or</w:t>
      </w:r>
      <w:r w:rsidRPr="00997E21">
        <w:rPr>
          <w:rFonts w:ascii="ITC Stone Serif Std. Medium" w:hAnsi="ITC Stone Serif Std. Medium"/>
          <w:color w:val="C00000"/>
          <w:sz w:val="22"/>
          <w:szCs w:val="22"/>
        </w:rPr>
        <w:t xml:space="preserve"> </w:t>
      </w:r>
      <w:r w:rsidRPr="00997E21">
        <w:rPr>
          <w:rFonts w:ascii="ITC Stone Serif Std. Medium" w:hAnsi="ITC Stone Serif Std. Medium"/>
          <w:sz w:val="22"/>
          <w:szCs w:val="22"/>
          <w:highlight w:val="yellow"/>
        </w:rPr>
        <w:t>REGULAR MAIL</w:t>
      </w:r>
    </w:p>
    <w:p w14:paraId="33F109EE" w14:textId="01227D4A" w:rsidR="00BD02AD" w:rsidRPr="00997E21" w:rsidRDefault="00BD02AD" w:rsidP="00BD02AD">
      <w:pPr>
        <w:tabs>
          <w:tab w:val="left" w:pos="2666"/>
        </w:tabs>
        <w:rPr>
          <w:rFonts w:ascii="ITC Stone Serif Std. Medium" w:hAnsi="ITC Stone Serif Std. Medium"/>
          <w:sz w:val="22"/>
          <w:szCs w:val="22"/>
        </w:rPr>
      </w:pPr>
      <w:r w:rsidRPr="00997E21">
        <w:rPr>
          <w:rFonts w:ascii="ITC Stone Serif Std. Medium" w:hAnsi="ITC Stone Serif Std. Medium"/>
          <w:sz w:val="22"/>
          <w:szCs w:val="22"/>
          <w:highlight w:val="yellow"/>
        </w:rPr>
        <w:fldChar w:fldCharType="begin"/>
      </w:r>
      <w:r w:rsidRPr="00997E21">
        <w:rPr>
          <w:rFonts w:ascii="ITC Stone Serif Std. Medium" w:hAnsi="ITC Stone Serif Std. Medium"/>
          <w:sz w:val="22"/>
          <w:szCs w:val="22"/>
          <w:highlight w:val="yellow"/>
        </w:rPr>
        <w:instrText xml:space="preserve"> DATE  \@ "MMMM d, yyyy"  \* MERGEFORMAT </w:instrText>
      </w:r>
      <w:r w:rsidRPr="00997E21">
        <w:rPr>
          <w:rFonts w:ascii="ITC Stone Serif Std. Medium" w:hAnsi="ITC Stone Serif Std. Medium"/>
          <w:sz w:val="22"/>
          <w:szCs w:val="22"/>
          <w:highlight w:val="yellow"/>
        </w:rPr>
        <w:fldChar w:fldCharType="separate"/>
      </w:r>
      <w:r w:rsidR="002A2F32">
        <w:rPr>
          <w:rFonts w:ascii="ITC Stone Serif Std. Medium" w:hAnsi="ITC Stone Serif Std. Medium"/>
          <w:noProof/>
          <w:sz w:val="22"/>
          <w:szCs w:val="22"/>
          <w:highlight w:val="yellow"/>
        </w:rPr>
        <w:t>June 4, 2018</w:t>
      </w:r>
      <w:r w:rsidRPr="00997E21">
        <w:rPr>
          <w:rFonts w:ascii="ITC Stone Serif Std. Medium" w:hAnsi="ITC Stone Serif Std. Medium"/>
          <w:sz w:val="22"/>
          <w:szCs w:val="22"/>
          <w:highlight w:val="yellow"/>
        </w:rPr>
        <w:fldChar w:fldCharType="end"/>
      </w:r>
      <w:r w:rsidRPr="00997E21">
        <w:rPr>
          <w:rFonts w:ascii="ITC Stone Serif Std. Medium" w:hAnsi="ITC Stone Serif Std. Medium"/>
          <w:sz w:val="22"/>
          <w:szCs w:val="22"/>
        </w:rPr>
        <w:tab/>
      </w:r>
    </w:p>
    <w:p w14:paraId="4116B226" w14:textId="77777777" w:rsidR="00BD02AD" w:rsidRPr="00997E21" w:rsidRDefault="00BD02AD" w:rsidP="00BD02AD">
      <w:pPr>
        <w:rPr>
          <w:rFonts w:ascii="ITC Stone Serif Std. Medium" w:hAnsi="ITC Stone Serif Std. Medium"/>
          <w:sz w:val="22"/>
          <w:szCs w:val="22"/>
          <w:highlight w:val="yellow"/>
        </w:rPr>
      </w:pPr>
    </w:p>
    <w:p w14:paraId="1EBD289C" w14:textId="77777777" w:rsidR="00BD02AD" w:rsidRPr="00997E21" w:rsidRDefault="00BD02AD" w:rsidP="00BD02AD">
      <w:pPr>
        <w:rPr>
          <w:rFonts w:ascii="ITC Stone Serif Std. Medium" w:hAnsi="ITC Stone Serif Std. Medium"/>
          <w:sz w:val="22"/>
          <w:szCs w:val="22"/>
          <w:highlight w:val="yellow"/>
        </w:rPr>
      </w:pPr>
    </w:p>
    <w:p w14:paraId="59CBA31D"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highlight w:val="yellow"/>
        </w:rPr>
        <w:br/>
        <w:t>Address</w:t>
      </w:r>
      <w:r w:rsidRPr="00997E21">
        <w:rPr>
          <w:rFonts w:ascii="ITC Stone Serif Std. Medium" w:hAnsi="ITC Stone Serif Std. Medium"/>
          <w:sz w:val="22"/>
          <w:szCs w:val="22"/>
          <w:highlight w:val="yellow"/>
        </w:rPr>
        <w:br/>
        <w:t>City, State Postal Code</w:t>
      </w:r>
    </w:p>
    <w:p w14:paraId="743D8372" w14:textId="77777777" w:rsidR="00BD02AD" w:rsidRPr="00997E21" w:rsidRDefault="00BD02AD" w:rsidP="00BD02AD">
      <w:pPr>
        <w:rPr>
          <w:rFonts w:ascii="ITC Stone Serif Std. Medium" w:hAnsi="ITC Stone Serif Std. Medium"/>
          <w:sz w:val="22"/>
          <w:szCs w:val="22"/>
        </w:rPr>
      </w:pPr>
    </w:p>
    <w:p w14:paraId="76E8AC8A"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RE: Temporary, Non-Tenure Track Faculty Appointment</w:t>
      </w:r>
    </w:p>
    <w:p w14:paraId="57301B59" w14:textId="77777777" w:rsidR="00BD02AD" w:rsidRPr="00997E21" w:rsidRDefault="00BD02AD" w:rsidP="00BD02AD">
      <w:pPr>
        <w:rPr>
          <w:rFonts w:ascii="ITC Stone Serif Std. Medium" w:hAnsi="ITC Stone Serif Std. Medium"/>
          <w:sz w:val="22"/>
          <w:szCs w:val="22"/>
        </w:rPr>
      </w:pPr>
    </w:p>
    <w:p w14:paraId="6B9610DA"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Dear </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p>
    <w:p w14:paraId="77116E22" w14:textId="77777777" w:rsidR="00BD02AD" w:rsidRPr="00997E21" w:rsidRDefault="00BD02AD" w:rsidP="00BD02AD">
      <w:pPr>
        <w:jc w:val="both"/>
        <w:rPr>
          <w:rFonts w:ascii="ITC Stone Serif Std. Medium" w:hAnsi="ITC Stone Serif Std. Medium"/>
          <w:sz w:val="22"/>
          <w:szCs w:val="22"/>
        </w:rPr>
      </w:pPr>
    </w:p>
    <w:p w14:paraId="72BB00C4" w14:textId="77777777" w:rsidR="00BD02AD" w:rsidRPr="00997E21" w:rsidRDefault="00BD02AD" w:rsidP="00BD02AD">
      <w:pPr>
        <w:jc w:val="both"/>
        <w:rPr>
          <w:rFonts w:ascii="ITC Stone Serif Std. Medium" w:hAnsi="ITC Stone Serif Std. Medium"/>
          <w:sz w:val="22"/>
          <w:szCs w:val="22"/>
        </w:rPr>
      </w:pPr>
      <w:r w:rsidRPr="00997E21">
        <w:rPr>
          <w:rFonts w:ascii="ITC Stone Serif Std. Medium" w:hAnsi="ITC Stone Serif Std. Medium"/>
          <w:sz w:val="22"/>
          <w:szCs w:val="22"/>
        </w:rPr>
        <w:t xml:space="preserve">On behalf of the </w:t>
      </w:r>
      <w:r w:rsidRPr="00997E21">
        <w:rPr>
          <w:rFonts w:ascii="ITC Stone Serif Std. Medium" w:hAnsi="ITC Stone Serif Std. Medium"/>
          <w:sz w:val="22"/>
          <w:szCs w:val="22"/>
          <w:highlight w:val="yellow"/>
        </w:rPr>
        <w:t>College/Department Name</w:t>
      </w:r>
      <w:r w:rsidRPr="00997E21">
        <w:rPr>
          <w:rFonts w:ascii="ITC Stone Serif Std. Medium" w:hAnsi="ITC Stone Serif Std. Medium"/>
          <w:sz w:val="22"/>
          <w:szCs w:val="22"/>
        </w:rPr>
        <w:t>, I am pleased to offer you an appointment with Washington State University (WSU). The terms of the offer are as follows:</w:t>
      </w:r>
    </w:p>
    <w:p w14:paraId="0B194722" w14:textId="77777777" w:rsidR="00BD02AD" w:rsidRPr="00997E21" w:rsidRDefault="00BD02AD" w:rsidP="00BD02AD">
      <w:pPr>
        <w:jc w:val="both"/>
        <w:rPr>
          <w:rFonts w:ascii="ITC Stone Serif Std. Medium" w:hAnsi="ITC Stone Serif Std. Medium"/>
          <w:sz w:val="22"/>
          <w:szCs w:val="22"/>
        </w:rPr>
      </w:pPr>
    </w:p>
    <w:p w14:paraId="63CA946E" w14:textId="77777777"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Title:</w:t>
      </w:r>
      <w:r w:rsidRPr="00997E21">
        <w:rPr>
          <w:rFonts w:ascii="ITC Stone Serif Std. Medium" w:hAnsi="ITC Stone Serif Std. Medium"/>
          <w:b/>
          <w:bCs/>
          <w:sz w:val="22"/>
          <w:szCs w:val="22"/>
        </w:rPr>
        <w:tab/>
      </w:r>
      <w:r w:rsidRPr="00997E21">
        <w:rPr>
          <w:rFonts w:ascii="ITC Stone Serif Std. Medium" w:hAnsi="ITC Stone Serif Std. Medium"/>
          <w:sz w:val="22"/>
          <w:szCs w:val="22"/>
          <w:highlight w:val="yellow"/>
        </w:rPr>
        <w:t>Official Title</w:t>
      </w:r>
    </w:p>
    <w:p w14:paraId="6DAD18D3" w14:textId="77777777" w:rsidR="00C2376B" w:rsidRDefault="00C2376B" w:rsidP="00C2376B">
      <w:pPr>
        <w:ind w:left="2160" w:hanging="2160"/>
        <w:rPr>
          <w:rFonts w:ascii="ITC Stone Serif Std. Medium" w:hAnsi="ITC Stone Serif Std. Medium"/>
          <w:b/>
          <w:bCs/>
          <w:sz w:val="22"/>
          <w:szCs w:val="22"/>
        </w:rPr>
      </w:pPr>
    </w:p>
    <w:p w14:paraId="249E40D4" w14:textId="77777777" w:rsidR="00BD02AD" w:rsidRPr="00997E21" w:rsidRDefault="00BD02AD" w:rsidP="00BD02AD">
      <w:pPr>
        <w:spacing w:after="240"/>
        <w:ind w:left="2160" w:hanging="2160"/>
        <w:rPr>
          <w:rFonts w:ascii="ITC Stone Serif Std. Medium" w:hAnsi="ITC Stone Serif Std. Medium"/>
          <w:bCs/>
          <w:color w:val="C00000"/>
          <w:sz w:val="22"/>
          <w:szCs w:val="22"/>
        </w:rPr>
      </w:pPr>
      <w:r w:rsidRPr="00997E21">
        <w:rPr>
          <w:rFonts w:ascii="ITC Stone Serif Std. Medium" w:hAnsi="ITC Stone Serif Std. Medium"/>
          <w:b/>
          <w:bCs/>
          <w:sz w:val="22"/>
          <w:szCs w:val="22"/>
        </w:rPr>
        <w:t>Location:</w:t>
      </w:r>
      <w:r w:rsidRPr="00997E21">
        <w:rPr>
          <w:rFonts w:ascii="ITC Stone Serif Std. Medium" w:hAnsi="ITC Stone Serif Std. Medium"/>
          <w:b/>
          <w:sz w:val="22"/>
          <w:szCs w:val="22"/>
        </w:rPr>
        <w:tab/>
      </w:r>
      <w:r w:rsidRPr="00997E21">
        <w:rPr>
          <w:rFonts w:ascii="ITC Stone Serif Std. Medium" w:hAnsi="ITC Stone Serif Std. Medium"/>
          <w:sz w:val="22"/>
          <w:szCs w:val="22"/>
        </w:rPr>
        <w:t xml:space="preserve">This position is located on the </w:t>
      </w:r>
      <w:r w:rsidRPr="00997E21">
        <w:rPr>
          <w:rFonts w:ascii="ITC Stone Serif Std. Medium" w:hAnsi="ITC Stone Serif Std. Medium"/>
          <w:sz w:val="22"/>
          <w:szCs w:val="22"/>
          <w:highlight w:val="yellow"/>
        </w:rPr>
        <w:t>Pullman</w:t>
      </w:r>
      <w:r w:rsidRPr="00997E21">
        <w:rPr>
          <w:rFonts w:ascii="ITC Stone Serif Std. Medium" w:hAnsi="ITC Stone Serif Std. Medium"/>
          <w:sz w:val="22"/>
          <w:szCs w:val="22"/>
        </w:rPr>
        <w:t xml:space="preserve"> campus of WSU</w:t>
      </w:r>
      <w:r w:rsidRPr="00997E21">
        <w:rPr>
          <w:rFonts w:ascii="ITC Stone Serif Std. Medium" w:hAnsi="ITC Stone Serif Std. Medium"/>
          <w:color w:val="000000" w:themeColor="text1"/>
          <w:sz w:val="22"/>
          <w:szCs w:val="22"/>
        </w:rPr>
        <w:t xml:space="preserve"> </w:t>
      </w:r>
      <w:r w:rsidRPr="00997E21">
        <w:rPr>
          <w:rFonts w:ascii="ITC Stone Serif Std. Medium" w:hAnsi="ITC Stone Serif Std. Medium"/>
          <w:bCs/>
          <w:color w:val="C00000"/>
          <w:sz w:val="22"/>
          <w:szCs w:val="22"/>
          <w:highlight w:val="cyan"/>
        </w:rPr>
        <w:t>[alter to specific location plus potential assignment other location/campus as required]</w:t>
      </w:r>
    </w:p>
    <w:p w14:paraId="6629C753" w14:textId="1476EF66"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Appointment:</w:t>
      </w:r>
      <w:r w:rsidRPr="00997E21">
        <w:rPr>
          <w:rFonts w:ascii="ITC Stone Serif Std. Medium" w:hAnsi="ITC Stone Serif Std. Medium"/>
          <w:sz w:val="22"/>
          <w:szCs w:val="22"/>
        </w:rPr>
        <w:tab/>
        <w:t xml:space="preserve">The appointment is </w:t>
      </w:r>
      <w:r w:rsidRPr="00997E21">
        <w:rPr>
          <w:rFonts w:ascii="ITC Stone Serif Std. Medium" w:hAnsi="ITC Stone Serif Std. Medium"/>
          <w:sz w:val="22"/>
          <w:szCs w:val="22"/>
          <w:highlight w:val="yellow"/>
        </w:rPr>
        <w:t>12</w:t>
      </w:r>
      <w:r w:rsidR="0091617F">
        <w:rPr>
          <w:rFonts w:ascii="ITC Stone Serif Std. Medium" w:hAnsi="ITC Stone Serif Std. Medium"/>
          <w:sz w:val="22"/>
          <w:szCs w:val="22"/>
          <w:highlight w:val="yellow"/>
        </w:rPr>
        <w:t xml:space="preserve"> </w:t>
      </w:r>
      <w:r w:rsidRPr="00997E21">
        <w:rPr>
          <w:rFonts w:ascii="ITC Stone Serif Std. Medium" w:hAnsi="ITC Stone Serif Std. Medium"/>
          <w:sz w:val="22"/>
          <w:szCs w:val="22"/>
          <w:highlight w:val="yellow"/>
        </w:rPr>
        <w:t>months</w:t>
      </w:r>
      <w:r w:rsidRPr="0091617F">
        <w:rPr>
          <w:rFonts w:ascii="ITC Stone Serif Std. Medium" w:hAnsi="ITC Stone Serif Std. Medium"/>
          <w:sz w:val="22"/>
          <w:szCs w:val="22"/>
          <w:highlight w:val="cyan"/>
        </w:rPr>
        <w:t>/</w:t>
      </w:r>
      <w:r w:rsidRPr="00997E21">
        <w:rPr>
          <w:rFonts w:ascii="ITC Stone Serif Std. Medium" w:hAnsi="ITC Stone Serif Std. Medium"/>
          <w:sz w:val="22"/>
          <w:szCs w:val="22"/>
          <w:highlight w:val="yellow"/>
        </w:rPr>
        <w:t>9</w:t>
      </w:r>
      <w:r w:rsidR="0091617F">
        <w:rPr>
          <w:rFonts w:ascii="ITC Stone Serif Std. Medium" w:hAnsi="ITC Stone Serif Std. Medium"/>
          <w:sz w:val="22"/>
          <w:szCs w:val="22"/>
          <w:highlight w:val="yellow"/>
        </w:rPr>
        <w:t xml:space="preserve"> </w:t>
      </w:r>
      <w:r w:rsidRPr="00997E21">
        <w:rPr>
          <w:rFonts w:ascii="ITC Stone Serif Std. Medium" w:hAnsi="ITC Stone Serif Std. Medium"/>
          <w:sz w:val="22"/>
          <w:szCs w:val="22"/>
          <w:highlight w:val="yellow"/>
        </w:rPr>
        <w:t>months</w:t>
      </w:r>
      <w:r w:rsidRPr="00997E21">
        <w:rPr>
          <w:rFonts w:ascii="ITC Stone Serif Std. Medium" w:hAnsi="ITC Stone Serif Std. Medium"/>
          <w:sz w:val="22"/>
          <w:szCs w:val="22"/>
        </w:rPr>
        <w:t>, temporary, non-tenure track, Faculty rank</w:t>
      </w:r>
    </w:p>
    <w:p w14:paraId="6BD0B1D6" w14:textId="77777777" w:rsidR="00C7003B" w:rsidRPr="00997E21" w:rsidRDefault="00C7003B" w:rsidP="00BD02AD">
      <w:pPr>
        <w:ind w:left="2160" w:hanging="2160"/>
        <w:rPr>
          <w:rFonts w:ascii="ITC Stone Serif Std. Medium" w:hAnsi="ITC Stone Serif Std. Medium"/>
          <w:sz w:val="22"/>
          <w:szCs w:val="22"/>
        </w:rPr>
      </w:pPr>
    </w:p>
    <w:p w14:paraId="40435428" w14:textId="77777777" w:rsidR="00C7003B" w:rsidRPr="00997E21" w:rsidRDefault="00C7003B" w:rsidP="00C7003B">
      <w:pPr>
        <w:ind w:left="2160" w:hanging="2160"/>
        <w:rPr>
          <w:rFonts w:ascii="ITC Stone Serif Std. Medium" w:hAnsi="ITC Stone Serif Std. Medium"/>
          <w:b/>
          <w:sz w:val="22"/>
          <w:szCs w:val="22"/>
        </w:rPr>
      </w:pPr>
      <w:r w:rsidRPr="00997E21">
        <w:rPr>
          <w:rFonts w:ascii="ITC Stone Serif Std. Medium" w:hAnsi="ITC Stone Serif Std. Medium"/>
          <w:b/>
          <w:sz w:val="22"/>
          <w:szCs w:val="22"/>
        </w:rPr>
        <w:t xml:space="preserve">Overtime </w:t>
      </w:r>
    </w:p>
    <w:p w14:paraId="72004E48" w14:textId="77777777" w:rsidR="00C7003B" w:rsidRPr="00997E21" w:rsidRDefault="00C7003B" w:rsidP="00C7003B">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Eligibility:</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997E21">
        <w:rPr>
          <w:rFonts w:ascii="ITC Stone Serif Std. Medium" w:hAnsi="ITC Stone Serif Std. Medium"/>
          <w:sz w:val="22"/>
          <w:szCs w:val="22"/>
          <w:highlight w:val="cyan"/>
        </w:rPr>
        <w:t>OR</w:t>
      </w:r>
      <w:r w:rsidRPr="00997E2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10C81280" w14:textId="77777777" w:rsidR="00BD02AD" w:rsidRPr="00997E21" w:rsidRDefault="00BD02AD" w:rsidP="00BD02AD">
      <w:pPr>
        <w:ind w:left="2160" w:hanging="2160"/>
        <w:rPr>
          <w:rFonts w:ascii="ITC Stone Serif Std. Medium" w:hAnsi="ITC Stone Serif Std. Medium"/>
          <w:sz w:val="22"/>
          <w:szCs w:val="22"/>
        </w:rPr>
      </w:pPr>
    </w:p>
    <w:p w14:paraId="667A732B" w14:textId="77777777"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FTE:</w:t>
      </w:r>
      <w:r w:rsidRPr="00997E21">
        <w:rPr>
          <w:rFonts w:ascii="ITC Stone Serif Std. Medium" w:hAnsi="ITC Stone Serif Std. Medium"/>
          <w:sz w:val="22"/>
          <w:szCs w:val="22"/>
        </w:rPr>
        <w:tab/>
        <w:t xml:space="preserve">1.0 Full-time equivalency </w:t>
      </w:r>
    </w:p>
    <w:p w14:paraId="02A11B15" w14:textId="77777777" w:rsidR="00BD02AD" w:rsidRPr="00997E21" w:rsidRDefault="00BD02AD" w:rsidP="00BD02AD">
      <w:pPr>
        <w:ind w:hanging="2880"/>
        <w:rPr>
          <w:rFonts w:ascii="ITC Stone Serif Std. Medium" w:hAnsi="ITC Stone Serif Std. Medium"/>
          <w:sz w:val="22"/>
          <w:szCs w:val="22"/>
        </w:rPr>
      </w:pPr>
    </w:p>
    <w:p w14:paraId="79989BAA" w14:textId="77777777"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Salary:</w:t>
      </w:r>
      <w:r w:rsidRPr="00997E21">
        <w:rPr>
          <w:rFonts w:ascii="ITC Stone Serif Std. Medium" w:hAnsi="ITC Stone Serif Std. Medium"/>
          <w:sz w:val="22"/>
          <w:szCs w:val="22"/>
        </w:rPr>
        <w:tab/>
        <w:t>$</w:t>
      </w:r>
      <w:proofErr w:type="spellStart"/>
      <w:proofErr w:type="gramStart"/>
      <w:r w:rsidRPr="00997E21">
        <w:rPr>
          <w:rFonts w:ascii="ITC Stone Serif Std. Medium" w:hAnsi="ITC Stone Serif Std. Medium"/>
          <w:sz w:val="22"/>
          <w:szCs w:val="22"/>
          <w:highlight w:val="yellow"/>
        </w:rPr>
        <w:t>xx,xxx</w:t>
      </w:r>
      <w:proofErr w:type="spellEnd"/>
      <w:proofErr w:type="gramEnd"/>
      <w:r w:rsidRPr="00997E21">
        <w:rPr>
          <w:rFonts w:ascii="ITC Stone Serif Std. Medium" w:hAnsi="ITC Stone Serif Std. Medium"/>
          <w:sz w:val="22"/>
          <w:szCs w:val="22"/>
        </w:rPr>
        <w:t xml:space="preserve">  on an </w:t>
      </w:r>
      <w:r w:rsidRPr="00997E21">
        <w:rPr>
          <w:rFonts w:ascii="ITC Stone Serif Std. Medium" w:hAnsi="ITC Stone Serif Std. Medium"/>
          <w:sz w:val="22"/>
          <w:szCs w:val="22"/>
          <w:highlight w:val="yellow"/>
        </w:rPr>
        <w:t>annual/academic year</w:t>
      </w:r>
      <w:r w:rsidRPr="00997E21">
        <w:rPr>
          <w:rFonts w:ascii="ITC Stone Serif Std. Medium" w:hAnsi="ITC Stone Serif Std. Medium"/>
          <w:sz w:val="22"/>
          <w:szCs w:val="22"/>
        </w:rPr>
        <w:t xml:space="preserve"> basis</w:t>
      </w:r>
    </w:p>
    <w:p w14:paraId="6E98BAF3" w14:textId="77777777" w:rsidR="00BD02AD" w:rsidRPr="00997E21" w:rsidRDefault="00BD02AD" w:rsidP="00BD02AD">
      <w:pPr>
        <w:rPr>
          <w:rFonts w:ascii="ITC Stone Serif Std. Medium" w:hAnsi="ITC Stone Serif Std. Medium"/>
          <w:sz w:val="22"/>
          <w:szCs w:val="22"/>
        </w:rPr>
      </w:pPr>
    </w:p>
    <w:p w14:paraId="7448E64C" w14:textId="6EF41B61"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Effective Dates:</w:t>
      </w:r>
      <w:r w:rsidRPr="00997E21">
        <w:rPr>
          <w:rFonts w:ascii="ITC Stone Serif Std. Medium" w:hAnsi="ITC Stone Serif Std. Medium"/>
          <w:b/>
          <w:bCs/>
          <w:sz w:val="22"/>
          <w:szCs w:val="22"/>
        </w:rPr>
        <w:tab/>
      </w:r>
      <w:r w:rsidRPr="00997E21">
        <w:rPr>
          <w:rFonts w:ascii="ITC Stone Serif Std. Medium" w:hAnsi="ITC Stone Serif Std. Medium"/>
          <w:sz w:val="22"/>
          <w:szCs w:val="22"/>
        </w:rPr>
        <w:t xml:space="preserve">The temporary appointment is effective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w:t>
      </w:r>
      <w:r w:rsidR="00C2376B">
        <w:rPr>
          <w:rFonts w:ascii="ITC Stone Serif Std. Medium" w:hAnsi="ITC Stone Serif Std. Medium"/>
          <w:sz w:val="22"/>
          <w:szCs w:val="22"/>
        </w:rPr>
        <w:t>through</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In accordance with the WSU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Section V. K. 1, this appointment will end on the date specified unless positive action is taken to renew your appointment. </w:t>
      </w:r>
      <w:r w:rsidR="0091617F" w:rsidRPr="008749E0">
        <w:rPr>
          <w:rFonts w:ascii="ITC Stone Serif Std. Medium" w:hAnsi="ITC Stone Serif Std. Medium" w:cs="Arial"/>
          <w:color w:val="C00000"/>
          <w:sz w:val="22"/>
          <w:szCs w:val="22"/>
          <w:highlight w:val="cyan"/>
        </w:rPr>
        <w:t>[</w:t>
      </w:r>
      <w:r w:rsidR="0091617F">
        <w:rPr>
          <w:rFonts w:ascii="ITC Stone Serif" w:hAnsi="ITC Stone Serif" w:cs="Calibri"/>
          <w:color w:val="C00000"/>
          <w:sz w:val="22"/>
          <w:szCs w:val="22"/>
          <w:highlight w:val="cyan"/>
        </w:rPr>
        <w:t>Nine-month, academic appointments do not accrue annual leave. If the letter is being prepared for a nine-month, academic appointment, remove the following sentence.</w:t>
      </w:r>
      <w:r w:rsidR="0091617F" w:rsidRPr="008749E0">
        <w:rPr>
          <w:rFonts w:ascii="ITC Stone Serif Std. Medium" w:hAnsi="ITC Stone Serif Std. Medium" w:cs="Arial"/>
          <w:color w:val="C00000"/>
          <w:sz w:val="22"/>
          <w:szCs w:val="22"/>
          <w:highlight w:val="cyan"/>
        </w:rPr>
        <w:t>]</w:t>
      </w:r>
      <w:r w:rsidR="0091617F">
        <w:rPr>
          <w:rFonts w:ascii="ITC Stone Serif Std. Medium" w:hAnsi="ITC Stone Serif Std. Medium" w:cs="Arial"/>
          <w:sz w:val="22"/>
          <w:szCs w:val="22"/>
        </w:rPr>
        <w:t xml:space="preserve"> </w:t>
      </w:r>
      <w:r w:rsidR="0091617F" w:rsidRPr="008749E0">
        <w:rPr>
          <w:rFonts w:ascii="ITC Stone Serif Std. Medium" w:hAnsi="ITC Stone Serif Std. Medium" w:cs="Arial"/>
          <w:sz w:val="22"/>
          <w:szCs w:val="22"/>
          <w:highlight w:val="yellow"/>
        </w:rPr>
        <w:t xml:space="preserve">Accumulated annual leave must be used prior to the termination date, unless you obtain a written exception from your appointing authority.  </w:t>
      </w:r>
    </w:p>
    <w:p w14:paraId="2BB7F2B6" w14:textId="77777777" w:rsidR="00BD02AD" w:rsidRPr="00997E21" w:rsidRDefault="00BD02AD" w:rsidP="00BD02AD">
      <w:pPr>
        <w:ind w:left="2160" w:hanging="2160"/>
        <w:rPr>
          <w:rFonts w:ascii="ITC Stone Serif Std. Medium" w:hAnsi="ITC Stone Serif Std. Medium"/>
          <w:sz w:val="22"/>
          <w:szCs w:val="22"/>
        </w:rPr>
      </w:pPr>
    </w:p>
    <w:p w14:paraId="2D7207C9" w14:textId="4CFF5746" w:rsidR="0091617F" w:rsidRPr="005811FF" w:rsidRDefault="0091617F" w:rsidP="0091617F">
      <w:pPr>
        <w:tabs>
          <w:tab w:val="left" w:pos="360"/>
          <w:tab w:val="left" w:pos="634"/>
          <w:tab w:val="left" w:pos="936"/>
          <w:tab w:val="left" w:pos="1267"/>
          <w:tab w:val="left" w:pos="1584"/>
        </w:tabs>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highlight w:val="yellow"/>
        </w:rPr>
        <w:t>Relocation:</w:t>
      </w:r>
      <w:r w:rsidRPr="005811FF">
        <w:rPr>
          <w:rFonts w:ascii="ITC Stone Serif Std. Medium" w:hAnsi="ITC Stone Serif Std. Medium" w:cs="Arial"/>
          <w:sz w:val="22"/>
          <w:szCs w:val="22"/>
          <w:highlight w:val="yellow"/>
        </w:rPr>
        <w:tab/>
      </w:r>
      <w:r w:rsidRPr="005811FF">
        <w:rPr>
          <w:rFonts w:ascii="ITC Stone Serif Std. Medium" w:hAnsi="ITC Stone Serif Std. Medium" w:cs="Arial"/>
          <w:sz w:val="22"/>
          <w:szCs w:val="22"/>
          <w:highlight w:val="yellow"/>
        </w:rPr>
        <w:tab/>
      </w:r>
      <w:r>
        <w:rPr>
          <w:rFonts w:ascii="ITC Stone Serif Std. Medium" w:hAnsi="ITC Stone Serif Std. Medium" w:cs="Arial"/>
          <w:sz w:val="22"/>
          <w:szCs w:val="22"/>
          <w:highlight w:val="yellow"/>
        </w:rPr>
        <w:tab/>
      </w:r>
      <w:r w:rsidRPr="008749E0">
        <w:rPr>
          <w:rFonts w:ascii="ITC Stone Serif Std. Medium" w:hAnsi="ITC Stone Serif Std. Medium" w:cs="Arial"/>
          <w:sz w:val="22"/>
          <w:szCs w:val="22"/>
          <w:highlight w:val="yellow"/>
        </w:rPr>
        <w:t>The university will provide relocation compensation in the amount of $</w:t>
      </w:r>
      <w:proofErr w:type="gramStart"/>
      <w:r w:rsidRPr="008749E0">
        <w:rPr>
          <w:rFonts w:ascii="ITC Stone Serif Std. Medium" w:hAnsi="ITC Stone Serif Std. Medium" w:cs="Arial"/>
          <w:sz w:val="22"/>
          <w:szCs w:val="22"/>
          <w:highlight w:val="yellow"/>
        </w:rPr>
        <w:t>X</w:t>
      </w:r>
      <w:r>
        <w:rPr>
          <w:rFonts w:ascii="ITC Stone Serif Std. Medium" w:hAnsi="ITC Stone Serif Std. Medium" w:cs="Arial"/>
          <w:sz w:val="22"/>
          <w:szCs w:val="22"/>
          <w:highlight w:val="yellow"/>
        </w:rPr>
        <w:t>,</w:t>
      </w:r>
      <w:r w:rsidRPr="008749E0">
        <w:rPr>
          <w:rFonts w:ascii="ITC Stone Serif Std. Medium" w:hAnsi="ITC Stone Serif Std. Medium" w:cs="Arial"/>
          <w:sz w:val="22"/>
          <w:szCs w:val="22"/>
          <w:highlight w:val="yellow"/>
        </w:rPr>
        <w:t>XXX.XX</w:t>
      </w:r>
      <w:proofErr w:type="gramEnd"/>
      <w:r w:rsidRPr="008749E0">
        <w:rPr>
          <w:rFonts w:ascii="ITC Stone Serif Std. Medium" w:hAnsi="ITC Stone Serif Std. Medium" w:cs="Arial"/>
          <w:sz w:val="22"/>
          <w:szCs w:val="22"/>
          <w:highlight w:val="yellow"/>
        </w:rPr>
        <w:t xml:space="preserve"> in accordance with university policy</w:t>
      </w:r>
      <w:r w:rsidR="002A2F32">
        <w:rPr>
          <w:rFonts w:ascii="ITC Stone Serif Std. Medium" w:hAnsi="ITC Stone Serif Std. Medium" w:cs="Arial"/>
          <w:sz w:val="22"/>
          <w:szCs w:val="22"/>
          <w:highlight w:val="yellow"/>
        </w:rPr>
        <w:t xml:space="preserve">. </w:t>
      </w:r>
      <w:r w:rsidR="002A2F32" w:rsidRPr="005F04F1">
        <w:rPr>
          <w:rFonts w:ascii="ITC Stone Serif Std. Medium" w:hAnsi="ITC Stone Serif Std. Medium" w:cs="Arial"/>
          <w:sz w:val="22"/>
          <w:szCs w:val="22"/>
          <w:highlight w:val="yellow"/>
        </w:rPr>
        <w:t xml:space="preserve">In accordance with </w:t>
      </w:r>
      <w:hyperlink r:id="rId8" w:history="1">
        <w:r w:rsidR="002A2F32" w:rsidRPr="005F04F1">
          <w:rPr>
            <w:rStyle w:val="Hyperlink"/>
            <w:rFonts w:ascii="ITC Stone Serif Std. Medium" w:hAnsi="ITC Stone Serif Std. Medium" w:cs="Arial"/>
            <w:sz w:val="22"/>
            <w:szCs w:val="22"/>
            <w:highlight w:val="yellow"/>
          </w:rPr>
          <w:t>BPPM 70.61</w:t>
        </w:r>
      </w:hyperlink>
      <w:r w:rsidR="002A2F32" w:rsidRPr="005F04F1">
        <w:rPr>
          <w:rFonts w:ascii="ITC Stone Serif Std. Medium" w:hAnsi="ITC Stone Serif Std. Medium" w:cs="Arial"/>
          <w:sz w:val="22"/>
          <w:szCs w:val="22"/>
          <w:highlight w:val="yellow"/>
        </w:rPr>
        <w:t>, if you terminate your e</w:t>
      </w:r>
      <w:bookmarkStart w:id="0" w:name="_GoBack"/>
      <w:bookmarkEnd w:id="0"/>
      <w:r w:rsidR="002A2F32" w:rsidRPr="005F04F1">
        <w:rPr>
          <w:rFonts w:ascii="ITC Stone Serif Std. Medium" w:hAnsi="ITC Stone Serif Std. Medium" w:cs="Arial"/>
          <w:sz w:val="22"/>
          <w:szCs w:val="22"/>
          <w:highlight w:val="yellow"/>
        </w:rPr>
        <w:t>mployment or cause termination with WSU for reasons other than disability separation, or other good cause within one year of your employment date, you will be responsible for repaying the University the full amount of your relocation compensation.</w:t>
      </w:r>
      <w:r>
        <w:rPr>
          <w:rFonts w:ascii="ITC Stone Serif Std. Medium" w:hAnsi="ITC Stone Serif Std. Medium" w:cs="Arial"/>
          <w:sz w:val="22"/>
          <w:szCs w:val="22"/>
        </w:rPr>
        <w:t xml:space="preserve"> </w:t>
      </w:r>
    </w:p>
    <w:p w14:paraId="1C47CFBF" w14:textId="77777777" w:rsidR="00BD02AD" w:rsidRPr="00997E21" w:rsidRDefault="00BD02AD" w:rsidP="00BD02AD">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14:paraId="09F9A0FD" w14:textId="77777777" w:rsidR="00BD02AD" w:rsidRDefault="004F3551" w:rsidP="00BD02AD">
      <w:pPr>
        <w:rPr>
          <w:rFonts w:ascii="ITC Stone Serif Std. Medium" w:hAnsi="ITC Stone Serif Std. Medium"/>
          <w:sz w:val="22"/>
          <w:szCs w:val="22"/>
        </w:rPr>
      </w:pPr>
      <w:r w:rsidRPr="004F3551">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8A1D224" w14:textId="77777777" w:rsidR="004F3551" w:rsidRPr="00997E21" w:rsidRDefault="004F3551" w:rsidP="00BD02AD">
      <w:pPr>
        <w:rPr>
          <w:rFonts w:ascii="ITC Stone Serif Std. Medium" w:hAnsi="ITC Stone Serif Std. Medium"/>
          <w:sz w:val="22"/>
          <w:szCs w:val="22"/>
        </w:rPr>
      </w:pPr>
    </w:p>
    <w:p w14:paraId="03078CD1" w14:textId="77777777" w:rsidR="003A50FA" w:rsidRPr="003A50FA" w:rsidRDefault="003A50FA" w:rsidP="003A50FA">
      <w:pPr>
        <w:tabs>
          <w:tab w:val="left" w:pos="-2880"/>
          <w:tab w:val="left" w:pos="-2160"/>
          <w:tab w:val="left" w:pos="-1440"/>
          <w:tab w:val="left" w:pos="-720"/>
        </w:tabs>
        <w:rPr>
          <w:rFonts w:ascii="ITC Stone Serif Std. Medium" w:hAnsi="ITC Stone Serif Std. Medium"/>
          <w:sz w:val="22"/>
          <w:szCs w:val="22"/>
        </w:rPr>
      </w:pPr>
      <w:r w:rsidRPr="003A50FA">
        <w:rPr>
          <w:rFonts w:ascii="ITC Stone Serif Std. Medium" w:hAnsi="ITC Stone Serif Std. Medium"/>
          <w:sz w:val="22"/>
          <w:szCs w:val="22"/>
        </w:rPr>
        <w:t xml:space="preserve">The current </w:t>
      </w:r>
      <w:r w:rsidRPr="003A50FA">
        <w:rPr>
          <w:rFonts w:ascii="ITC Stone Serif Std. Medium" w:hAnsi="ITC Stone Serif Std. Medium"/>
          <w:i/>
          <w:iCs/>
          <w:sz w:val="22"/>
          <w:szCs w:val="22"/>
        </w:rPr>
        <w:t>Faculty Manual</w:t>
      </w:r>
      <w:r w:rsidRPr="003A50FA">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3A50FA">
        <w:rPr>
          <w:rFonts w:ascii="ITC Stone Serif Std. Medium" w:hAnsi="ITC Stone Serif Std. Medium"/>
          <w:i/>
          <w:iCs/>
          <w:sz w:val="22"/>
          <w:szCs w:val="22"/>
        </w:rPr>
        <w:t>Faculty Manual</w:t>
      </w:r>
      <w:r w:rsidRPr="003A50FA">
        <w:rPr>
          <w:rFonts w:ascii="ITC Stone Serif Std. Medium" w:hAnsi="ITC Stone Serif Std. Medium"/>
          <w:sz w:val="22"/>
          <w:szCs w:val="22"/>
        </w:rPr>
        <w:t xml:space="preserve"> should be consulted and followed in resolving questions regarding your appointment.  You may access the </w:t>
      </w:r>
      <w:r w:rsidRPr="003A50FA">
        <w:rPr>
          <w:rFonts w:ascii="ITC Stone Serif Std. Medium" w:hAnsi="ITC Stone Serif Std. Medium"/>
          <w:i/>
          <w:iCs/>
          <w:sz w:val="22"/>
          <w:szCs w:val="22"/>
        </w:rPr>
        <w:t>Faculty Manual</w:t>
      </w:r>
      <w:r w:rsidRPr="003A50FA">
        <w:rPr>
          <w:rFonts w:ascii="ITC Stone Serif Std. Medium" w:hAnsi="ITC Stone Serif Std. Medium"/>
          <w:sz w:val="22"/>
          <w:szCs w:val="22"/>
        </w:rPr>
        <w:t xml:space="preserve"> at the following website:  </w:t>
      </w:r>
      <w:hyperlink r:id="rId9" w:history="1">
        <w:r w:rsidRPr="003A50FA">
          <w:rPr>
            <w:rStyle w:val="Hyperlink"/>
            <w:rFonts w:ascii="ITC Stone Serif Std. Medium" w:hAnsi="ITC Stone Serif Std. Medium"/>
            <w:sz w:val="22"/>
            <w:szCs w:val="22"/>
          </w:rPr>
          <w:t>http://facsen.wsu.edu</w:t>
        </w:r>
      </w:hyperlink>
      <w:r w:rsidRPr="003A50FA">
        <w:rPr>
          <w:rFonts w:ascii="ITC Stone Serif Std. Medium" w:hAnsi="ITC Stone Serif Std. Medium"/>
          <w:sz w:val="22"/>
          <w:szCs w:val="22"/>
        </w:rPr>
        <w:t xml:space="preserve">. </w:t>
      </w:r>
    </w:p>
    <w:p w14:paraId="53B1EA51" w14:textId="77777777" w:rsidR="00BD02AD" w:rsidRPr="00997E21" w:rsidRDefault="00BD02AD" w:rsidP="00BD02AD">
      <w:pPr>
        <w:tabs>
          <w:tab w:val="left" w:pos="-2880"/>
          <w:tab w:val="left" w:pos="-2160"/>
          <w:tab w:val="left" w:pos="-1440"/>
          <w:tab w:val="left" w:pos="-720"/>
        </w:tabs>
        <w:rPr>
          <w:rFonts w:ascii="ITC Stone Serif Std. Medium" w:hAnsi="ITC Stone Serif Std. Medium"/>
          <w:sz w:val="22"/>
          <w:szCs w:val="22"/>
        </w:rPr>
      </w:pPr>
    </w:p>
    <w:p w14:paraId="6B770EB3"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The Washington State University Intellectual Property policy, which is included in the </w:t>
      </w:r>
      <w:r w:rsidRPr="00997E21">
        <w:rPr>
          <w:rFonts w:ascii="ITC Stone Serif Std. Medium" w:hAnsi="ITC Stone Serif Std. Medium"/>
          <w:i/>
          <w:iCs/>
          <w:sz w:val="22"/>
          <w:szCs w:val="22"/>
        </w:rPr>
        <w:t>Faculty Manual</w:t>
      </w:r>
      <w:r w:rsidRPr="00997E21">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w:t>
      </w:r>
      <w:proofErr w:type="gramStart"/>
      <w:r w:rsidRPr="00997E21">
        <w:rPr>
          <w:rFonts w:ascii="ITC Stone Serif Std. Medium" w:hAnsi="ITC Stone Serif Std. Medium"/>
          <w:sz w:val="22"/>
          <w:szCs w:val="22"/>
        </w:rPr>
        <w:t>are considered to be</w:t>
      </w:r>
      <w:proofErr w:type="gramEnd"/>
      <w:r w:rsidRPr="00997E21">
        <w:rPr>
          <w:rFonts w:ascii="ITC Stone Serif Std. Medium" w:hAnsi="ITC Stone Serif Std. Medium"/>
          <w:sz w:val="22"/>
          <w:szCs w:val="22"/>
        </w:rPr>
        <w:t xml:space="preserve"> the property of the University. For any intellectual property in which the University has an interest, the faculty member is hereby agreeing to execute promptly all assignments, waivers and other legal documents necessary to vest in the University or its assignee </w:t>
      </w:r>
      <w:proofErr w:type="gramStart"/>
      <w:r w:rsidRPr="00997E21">
        <w:rPr>
          <w:rFonts w:ascii="ITC Stone Serif Std. Medium" w:hAnsi="ITC Stone Serif Std. Medium"/>
          <w:sz w:val="22"/>
          <w:szCs w:val="22"/>
        </w:rPr>
        <w:t>any and all</w:t>
      </w:r>
      <w:proofErr w:type="gramEnd"/>
      <w:r w:rsidRPr="00997E21">
        <w:rPr>
          <w:rFonts w:ascii="ITC Stone Serif Std. Medium" w:hAnsi="ITC Stone Serif Std. Medium"/>
          <w:sz w:val="22"/>
          <w:szCs w:val="22"/>
        </w:rPr>
        <w:t xml:space="preserve"> rights to the intellectual property.</w:t>
      </w:r>
    </w:p>
    <w:p w14:paraId="517BE1BC" w14:textId="77777777" w:rsidR="00BD02AD" w:rsidRPr="00997E21" w:rsidRDefault="00BD02AD" w:rsidP="00BD02AD">
      <w:pPr>
        <w:rPr>
          <w:rFonts w:ascii="ITC Stone Serif Std. Medium" w:hAnsi="ITC Stone Serif Std. Medium"/>
          <w:sz w:val="22"/>
          <w:szCs w:val="22"/>
        </w:rPr>
      </w:pPr>
    </w:p>
    <w:p w14:paraId="188FDB1E"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b/>
          <w:bCs/>
          <w:sz w:val="22"/>
          <w:szCs w:val="22"/>
        </w:rPr>
        <w:t>PEBB Benefit Eligibility Information:</w:t>
      </w:r>
      <w:r w:rsidRPr="00997E21">
        <w:rPr>
          <w:rFonts w:ascii="ITC Stone Serif Std. Medium" w:hAnsi="ITC Stone Serif Std. Medium"/>
          <w:sz w:val="22"/>
          <w:szCs w:val="22"/>
        </w:rPr>
        <w:t xml:space="preserve">  </w:t>
      </w:r>
      <w:r w:rsidRPr="00997E21">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61D5BE00" w14:textId="77777777" w:rsidR="00BD02AD" w:rsidRPr="00997E21" w:rsidRDefault="00BD02AD" w:rsidP="00BD02AD">
      <w:pPr>
        <w:ind w:left="720"/>
        <w:rPr>
          <w:rFonts w:ascii="ITC Stone Serif Std. Medium" w:hAnsi="ITC Stone Serif Std. Medium"/>
          <w:sz w:val="22"/>
          <w:szCs w:val="22"/>
        </w:rPr>
      </w:pPr>
    </w:p>
    <w:p w14:paraId="5FE6F75D"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You may access PEBB rules and guidance on this decision through the PEBB website, </w:t>
      </w:r>
      <w:hyperlink r:id="rId10" w:history="1">
        <w:r w:rsidRPr="00997E21">
          <w:rPr>
            <w:rStyle w:val="Hyperlink"/>
            <w:rFonts w:ascii="ITC Stone Serif Std. Medium" w:hAnsi="ITC Stone Serif Std. Medium"/>
            <w:sz w:val="22"/>
            <w:szCs w:val="22"/>
          </w:rPr>
          <w:t>pebb.hca.wa.gov</w:t>
        </w:r>
      </w:hyperlink>
      <w:r w:rsidRPr="00997E21">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3AACA42B" w14:textId="77777777" w:rsidR="00BD02AD" w:rsidRPr="00997E21" w:rsidRDefault="00BD02AD" w:rsidP="00BD02AD">
      <w:pPr>
        <w:ind w:left="720"/>
        <w:rPr>
          <w:rFonts w:ascii="ITC Stone Serif Std. Medium" w:hAnsi="ITC Stone Serif Std. Medium"/>
          <w:color w:val="1F497D"/>
          <w:sz w:val="22"/>
          <w:szCs w:val="22"/>
        </w:rPr>
      </w:pPr>
    </w:p>
    <w:p w14:paraId="0C22E95B" w14:textId="77777777" w:rsidR="00BD02AD" w:rsidRPr="00997E21" w:rsidRDefault="00BD02AD" w:rsidP="00BD02AD">
      <w:pPr>
        <w:rPr>
          <w:rFonts w:ascii="ITC Stone Serif Std. Medium" w:hAnsi="ITC Stone Serif Std. Medium"/>
          <w:b/>
          <w:bCs/>
          <w:color w:val="1F497D"/>
          <w:sz w:val="22"/>
          <w:szCs w:val="22"/>
        </w:rPr>
      </w:pPr>
      <w:r w:rsidRPr="00997E21">
        <w:rPr>
          <w:rFonts w:ascii="ITC Stone Serif Std. Medium" w:hAnsi="ITC Stone Serif Std. Medium"/>
          <w:b/>
          <w:bCs/>
          <w:color w:val="000000"/>
          <w:sz w:val="22"/>
          <w:szCs w:val="22"/>
        </w:rPr>
        <w:t>New Employee Orientation</w:t>
      </w:r>
    </w:p>
    <w:p w14:paraId="325EF278"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97E21">
        <w:rPr>
          <w:rFonts w:ascii="ITC Stone Serif Std. Medium" w:hAnsi="ITC Stone Serif Std. Medium"/>
          <w:sz w:val="22"/>
          <w:szCs w:val="22"/>
        </w:rPr>
        <w:t xml:space="preserve">schedules are located on the HRS website, </w:t>
      </w:r>
      <w:hyperlink r:id="rId11" w:history="1">
        <w:r w:rsidRPr="00997E21">
          <w:rPr>
            <w:rStyle w:val="Hyperlink"/>
            <w:rFonts w:ascii="ITC Stone Serif Std. Medium" w:hAnsi="ITC Stone Serif Std. Medium"/>
            <w:sz w:val="22"/>
            <w:szCs w:val="22"/>
          </w:rPr>
          <w:t>hrs.wsu.edu/neo</w:t>
        </w:r>
      </w:hyperlink>
      <w:r w:rsidRPr="00997E21">
        <w:rPr>
          <w:rFonts w:ascii="ITC Stone Serif Std. Medium" w:hAnsi="ITC Stone Serif Std. Medium"/>
          <w:sz w:val="22"/>
          <w:szCs w:val="22"/>
        </w:rPr>
        <w:t xml:space="preserve">. For information on new faculty orientation, contact the </w:t>
      </w:r>
      <w:r w:rsidRPr="00997E21">
        <w:rPr>
          <w:rFonts w:ascii="ITC Stone Serif Std. Medium" w:hAnsi="ITC Stone Serif Std. Medium"/>
          <w:sz w:val="22"/>
          <w:szCs w:val="22"/>
          <w:highlight w:val="yellow"/>
        </w:rPr>
        <w:t>Director/Chair</w:t>
      </w:r>
      <w:r w:rsidRPr="00997E21">
        <w:rPr>
          <w:rFonts w:ascii="ITC Stone Serif Std. Medium" w:hAnsi="ITC Stone Serif Std. Medium"/>
          <w:sz w:val="22"/>
          <w:szCs w:val="22"/>
        </w:rPr>
        <w:t xml:space="preserve"> of your department. </w:t>
      </w:r>
    </w:p>
    <w:p w14:paraId="7F88B816" w14:textId="77777777" w:rsidR="00BD02AD" w:rsidRPr="00997E21" w:rsidRDefault="00BD02AD" w:rsidP="00BD02AD">
      <w:pPr>
        <w:rPr>
          <w:rFonts w:ascii="ITC Stone Serif Std. Medium" w:hAnsi="ITC Stone Serif Std. Medium"/>
          <w:sz w:val="22"/>
          <w:szCs w:val="22"/>
        </w:rPr>
      </w:pPr>
    </w:p>
    <w:p w14:paraId="3B0B23AC"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iCs/>
          <w:sz w:val="22"/>
          <w:szCs w:val="22"/>
        </w:rPr>
        <w:t xml:space="preserve">As a new WSU </w:t>
      </w:r>
      <w:proofErr w:type="gramStart"/>
      <w:r w:rsidRPr="00997E21">
        <w:rPr>
          <w:rFonts w:ascii="ITC Stone Serif Std. Medium" w:hAnsi="ITC Stone Serif Std. Medium"/>
          <w:iCs/>
          <w:sz w:val="22"/>
          <w:szCs w:val="22"/>
        </w:rPr>
        <w:t>employee</w:t>
      </w:r>
      <w:proofErr w:type="gramEnd"/>
      <w:r w:rsidRPr="00997E21">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2" w:history="1">
        <w:r w:rsidRPr="00997E21">
          <w:rPr>
            <w:rStyle w:val="Hyperlink"/>
            <w:rFonts w:ascii="ITC Stone Serif Std. Medium" w:hAnsi="ITC Stone Serif Std. Medium"/>
            <w:iCs/>
            <w:sz w:val="22"/>
            <w:szCs w:val="22"/>
          </w:rPr>
          <w:t>hrs.wsu.edu/</w:t>
        </w:r>
        <w:proofErr w:type="spellStart"/>
        <w:r w:rsidRPr="00997E21">
          <w:rPr>
            <w:rStyle w:val="Hyperlink"/>
            <w:rFonts w:ascii="ITC Stone Serif Std. Medium" w:hAnsi="ITC Stone Serif Std. Medium"/>
            <w:iCs/>
            <w:sz w:val="22"/>
            <w:szCs w:val="22"/>
          </w:rPr>
          <w:t>dshp</w:t>
        </w:r>
        <w:proofErr w:type="spellEnd"/>
      </w:hyperlink>
      <w:r w:rsidRPr="00997E21">
        <w:rPr>
          <w:rFonts w:ascii="ITC Stone Serif Std. Medium" w:hAnsi="ITC Stone Serif Std. Medium"/>
          <w:sz w:val="22"/>
          <w:szCs w:val="22"/>
        </w:rPr>
        <w:t>.</w:t>
      </w:r>
      <w:r w:rsidRPr="00997E21">
        <w:rPr>
          <w:rFonts w:ascii="ITC Stone Serif Std. Medium" w:hAnsi="ITC Stone Serif Std. Medium"/>
          <w:sz w:val="22"/>
          <w:szCs w:val="22"/>
        </w:rPr>
        <w:br/>
      </w:r>
    </w:p>
    <w:p w14:paraId="356444BE"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Please return a signed copy of this letter indicating if you accept or decline this offer of appointment to </w:t>
      </w:r>
      <w:r w:rsidRPr="00997E21">
        <w:rPr>
          <w:rFonts w:ascii="ITC Stone Serif Std. Medium" w:hAnsi="ITC Stone Serif Std. Medium"/>
          <w:sz w:val="22"/>
          <w:szCs w:val="22"/>
          <w:highlight w:val="yellow"/>
        </w:rPr>
        <w:t>Name, Title, Mailing Address</w:t>
      </w:r>
      <w:r w:rsidRPr="00997E21">
        <w:rPr>
          <w:rFonts w:ascii="ITC Stone Serif Std. Medium" w:hAnsi="ITC Stone Serif Std. Medium"/>
          <w:sz w:val="22"/>
          <w:szCs w:val="22"/>
        </w:rPr>
        <w:t xml:space="preserve">. A reply is requested at your earliest convenience, but no later than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Retain a copy of the letter for your records. </w:t>
      </w:r>
    </w:p>
    <w:p w14:paraId="62ADFCE5" w14:textId="77777777" w:rsidR="00BD02AD" w:rsidRPr="00997E21" w:rsidRDefault="00BD02AD" w:rsidP="00BD02AD">
      <w:pPr>
        <w:rPr>
          <w:rFonts w:ascii="ITC Stone Serif Std. Medium" w:hAnsi="ITC Stone Serif Std. Medium"/>
          <w:sz w:val="22"/>
          <w:szCs w:val="22"/>
        </w:rPr>
      </w:pPr>
    </w:p>
    <w:p w14:paraId="47CBCF28"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lastRenderedPageBreak/>
        <w:t xml:space="preserve">Human Resource Services (HRS) offers orientation sessions for new employee and new benefits orientation sessions. Please attend a benefits orientation to comply with benefit enrollment deadlines. Orientation schedules are located on the HRS website, </w:t>
      </w:r>
      <w:hyperlink r:id="rId13" w:history="1">
        <w:r w:rsidRPr="00997E21">
          <w:rPr>
            <w:rStyle w:val="Hyperlink"/>
            <w:rFonts w:ascii="ITC Stone Serif Std. Medium" w:hAnsi="ITC Stone Serif Std. Medium"/>
            <w:sz w:val="22"/>
            <w:szCs w:val="22"/>
          </w:rPr>
          <w:t>hrs.wsu.edu/neo</w:t>
        </w:r>
      </w:hyperlink>
      <w:r w:rsidRPr="00997E21">
        <w:rPr>
          <w:rFonts w:ascii="ITC Stone Serif Std. Medium" w:hAnsi="ITC Stone Serif Std. Medium"/>
          <w:sz w:val="22"/>
          <w:szCs w:val="22"/>
        </w:rPr>
        <w:t xml:space="preserve">. For information on new faculty orientation, contact the </w:t>
      </w:r>
      <w:r w:rsidRPr="00997E21">
        <w:rPr>
          <w:rFonts w:ascii="ITC Stone Serif Std. Medium" w:hAnsi="ITC Stone Serif Std. Medium"/>
          <w:sz w:val="22"/>
          <w:szCs w:val="22"/>
          <w:highlight w:val="yellow"/>
        </w:rPr>
        <w:t>Director/Chair</w:t>
      </w:r>
      <w:r w:rsidRPr="00997E21">
        <w:rPr>
          <w:rFonts w:ascii="ITC Stone Serif Std. Medium" w:hAnsi="ITC Stone Serif Std. Medium"/>
          <w:sz w:val="22"/>
          <w:szCs w:val="22"/>
        </w:rPr>
        <w:t xml:space="preserve"> of your department. </w:t>
      </w:r>
    </w:p>
    <w:p w14:paraId="70D715EF" w14:textId="77777777" w:rsidR="00BD02AD" w:rsidRPr="00997E21" w:rsidRDefault="00BD02AD" w:rsidP="00BD02AD">
      <w:pPr>
        <w:rPr>
          <w:rFonts w:ascii="ITC Stone Serif Std. Medium" w:hAnsi="ITC Stone Serif Std. Medium"/>
          <w:sz w:val="22"/>
          <w:szCs w:val="22"/>
        </w:rPr>
      </w:pPr>
    </w:p>
    <w:p w14:paraId="06715AF4"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4" w:history="1">
        <w:r w:rsidRPr="00997E21">
          <w:rPr>
            <w:rStyle w:val="Hyperlink"/>
            <w:rFonts w:ascii="ITC Stone Serif Std. Medium" w:hAnsi="ITC Stone Serif Std. Medium"/>
            <w:sz w:val="22"/>
            <w:szCs w:val="22"/>
          </w:rPr>
          <w:t>oeo.wsu.edu/</w:t>
        </w:r>
        <w:proofErr w:type="spellStart"/>
        <w:r w:rsidRPr="00997E21">
          <w:rPr>
            <w:rStyle w:val="Hyperlink"/>
            <w:rFonts w:ascii="ITC Stone Serif Std. Medium" w:hAnsi="ITC Stone Serif Std. Medium"/>
            <w:sz w:val="22"/>
            <w:szCs w:val="22"/>
          </w:rPr>
          <w:t>eeo</w:t>
        </w:r>
        <w:proofErr w:type="spellEnd"/>
        <w:r w:rsidRPr="00997E21">
          <w:rPr>
            <w:rStyle w:val="Hyperlink"/>
            <w:rFonts w:ascii="ITC Stone Serif Std. Medium" w:hAnsi="ITC Stone Serif Std. Medium"/>
            <w:sz w:val="22"/>
            <w:szCs w:val="22"/>
          </w:rPr>
          <w:t>-aa-compliance/</w:t>
        </w:r>
      </w:hyperlink>
      <w:r w:rsidRPr="00997E21">
        <w:rPr>
          <w:rFonts w:ascii="ITC Stone Serif Std. Medium" w:hAnsi="ITC Stone Serif Std. Medium"/>
          <w:sz w:val="22"/>
          <w:szCs w:val="22"/>
        </w:rPr>
        <w:t xml:space="preserve"> for more information and to complete the survey.</w:t>
      </w:r>
    </w:p>
    <w:p w14:paraId="45BAF01F" w14:textId="77777777" w:rsidR="00BD02AD" w:rsidRPr="00997E21" w:rsidRDefault="00BD02AD" w:rsidP="00BD02AD">
      <w:pPr>
        <w:rPr>
          <w:rFonts w:ascii="ITC Stone Serif Std. Medium" w:hAnsi="ITC Stone Serif Std. Medium"/>
          <w:sz w:val="22"/>
          <w:szCs w:val="22"/>
        </w:rPr>
      </w:pPr>
    </w:p>
    <w:p w14:paraId="2F9AB8EB" w14:textId="77777777"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97E21">
        <w:rPr>
          <w:rFonts w:ascii="ITC Stone Serif Std. Medium" w:hAnsi="ITC Stone Serif Std. Medium"/>
          <w:sz w:val="22"/>
          <w:szCs w:val="22"/>
        </w:rPr>
        <w:t xml:space="preserve">The faculty of the </w:t>
      </w:r>
      <w:r w:rsidRPr="00997E21">
        <w:rPr>
          <w:rFonts w:ascii="ITC Stone Serif Std. Medium" w:hAnsi="ITC Stone Serif Std. Medium"/>
          <w:sz w:val="22"/>
          <w:szCs w:val="22"/>
          <w:highlight w:val="yellow"/>
        </w:rPr>
        <w:t>College/Department</w:t>
      </w:r>
      <w:r w:rsidRPr="00997E21">
        <w:rPr>
          <w:rFonts w:ascii="ITC Stone Serif Std. Medium" w:hAnsi="ITC Stone Serif Std. Medium"/>
          <w:sz w:val="22"/>
          <w:szCs w:val="22"/>
        </w:rPr>
        <w:t xml:space="preserve"> are delighted that you have chosen to pursue your career at Washington State University. </w:t>
      </w:r>
    </w:p>
    <w:p w14:paraId="5DB4D92D" w14:textId="77777777"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7DFC69F6" w14:textId="77777777"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97E21">
        <w:rPr>
          <w:rFonts w:ascii="ITC Stone Serif Std. Medium" w:hAnsi="ITC Stone Serif Std. Medium"/>
          <w:sz w:val="22"/>
          <w:szCs w:val="22"/>
        </w:rPr>
        <w:t>Sincerely,</w:t>
      </w:r>
    </w:p>
    <w:p w14:paraId="577A01AB" w14:textId="77777777"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7E9EEE56" w14:textId="77777777"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322A44B1"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_____________________________</w:t>
      </w:r>
      <w:r w:rsidRPr="00997E21">
        <w:rPr>
          <w:rFonts w:ascii="ITC Stone Serif Std. Medium" w:hAnsi="ITC Stone Serif Std. Medium"/>
          <w:sz w:val="22"/>
          <w:szCs w:val="22"/>
        </w:rPr>
        <w:tab/>
      </w:r>
      <w:r w:rsidRPr="00997E21">
        <w:rPr>
          <w:rFonts w:ascii="ITC Stone Serif Std. Medium" w:hAnsi="ITC Stone Serif Std. Medium"/>
          <w:sz w:val="22"/>
          <w:szCs w:val="22"/>
        </w:rPr>
        <w:tab/>
        <w:t>______________________________</w:t>
      </w:r>
    </w:p>
    <w:p w14:paraId="1A9A0010"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w:t>
      </w:r>
      <w:proofErr w:type="gramStart"/>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 xml:space="preserve">]   </w:t>
      </w:r>
      <w:proofErr w:type="gramEnd"/>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00997E21">
        <w:rPr>
          <w:rFonts w:ascii="ITC Stone Serif Std. Medium" w:hAnsi="ITC Stone Serif Std. Medium"/>
          <w:sz w:val="22"/>
          <w:szCs w:val="22"/>
        </w:rPr>
        <w:tab/>
      </w: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p>
    <w:p w14:paraId="21011D69"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Vice Chancellor</w:t>
      </w:r>
      <w:r w:rsidRPr="00997E21">
        <w:rPr>
          <w:rFonts w:ascii="ITC Stone Serif Std. Medium" w:hAnsi="ITC Stone Serif Std. Medium"/>
          <w:sz w:val="22"/>
          <w:szCs w:val="22"/>
        </w:rPr>
        <w:t>]</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Department Chair/ Head</w:t>
      </w:r>
    </w:p>
    <w:p w14:paraId="42D21671" w14:textId="77777777" w:rsidR="00BD02AD" w:rsidRPr="00997E21" w:rsidRDefault="00BD02AD" w:rsidP="00BD02AD">
      <w:pPr>
        <w:keepNext/>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 xml:space="preserve">Name of </w:t>
      </w:r>
      <w:proofErr w:type="gramStart"/>
      <w:r w:rsidR="00855805" w:rsidRPr="00997E21">
        <w:rPr>
          <w:rFonts w:ascii="ITC Stone Serif Std. Medium" w:hAnsi="ITC Stone Serif Std. Medium"/>
          <w:sz w:val="22"/>
          <w:szCs w:val="22"/>
          <w:highlight w:val="yellow"/>
        </w:rPr>
        <w:t>Area</w:t>
      </w:r>
      <w:r w:rsidRPr="00997E21">
        <w:rPr>
          <w:rFonts w:ascii="ITC Stone Serif Std. Medium" w:hAnsi="ITC Stone Serif Std. Medium"/>
          <w:sz w:val="22"/>
          <w:szCs w:val="22"/>
        </w:rPr>
        <w:t xml:space="preserve">]   </w:t>
      </w:r>
      <w:proofErr w:type="gramEnd"/>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00997E21">
        <w:rPr>
          <w:rFonts w:ascii="ITC Stone Serif Std. Medium" w:hAnsi="ITC Stone Serif Std. Medium"/>
          <w:sz w:val="22"/>
          <w:szCs w:val="22"/>
        </w:rPr>
        <w:tab/>
      </w:r>
      <w:r w:rsidRPr="00997E21">
        <w:rPr>
          <w:rFonts w:ascii="ITC Stone Serif Std. Medium" w:hAnsi="ITC Stone Serif Std. Medium"/>
          <w:sz w:val="22"/>
          <w:szCs w:val="22"/>
        </w:rPr>
        <w:t>Department of [</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r w:rsidRPr="00997E21">
        <w:rPr>
          <w:rFonts w:ascii="ITC Stone Serif Std. Medium" w:hAnsi="ITC Stone Serif Std. Medium"/>
          <w:sz w:val="22"/>
          <w:szCs w:val="22"/>
        </w:rPr>
        <w:tab/>
      </w:r>
    </w:p>
    <w:p w14:paraId="10B3C9F7" w14:textId="77777777" w:rsidR="00BD02AD" w:rsidRPr="00997E21" w:rsidRDefault="00BD02AD" w:rsidP="00BD02AD">
      <w:pPr>
        <w:rPr>
          <w:rFonts w:ascii="ITC Stone Serif Std. Medium" w:hAnsi="ITC Stone Serif Std. Medium"/>
          <w:sz w:val="22"/>
          <w:szCs w:val="22"/>
        </w:rPr>
      </w:pPr>
    </w:p>
    <w:p w14:paraId="5C57C532" w14:textId="77777777"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Encl:</w:t>
      </w:r>
      <w:r w:rsidRPr="00997E21">
        <w:rPr>
          <w:rFonts w:ascii="ITC Stone Serif Std. Medium" w:hAnsi="ITC Stone Serif Std. Medium"/>
          <w:sz w:val="22"/>
          <w:szCs w:val="22"/>
        </w:rPr>
        <w:tab/>
        <w:t>U.S. Citizenship and Immigration Services required documentation</w:t>
      </w:r>
    </w:p>
    <w:p w14:paraId="2E34FF68" w14:textId="77777777" w:rsidR="00BD02AD" w:rsidRPr="00997E21" w:rsidRDefault="00BD02AD" w:rsidP="00BD02AD">
      <w:pPr>
        <w:keepNext/>
        <w:rPr>
          <w:rFonts w:ascii="ITC Stone Serif Std. Medium" w:hAnsi="ITC Stone Serif Std. Medium"/>
          <w:sz w:val="22"/>
          <w:szCs w:val="22"/>
        </w:rPr>
      </w:pPr>
    </w:p>
    <w:p w14:paraId="4237165E"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rPr>
        <w:t>cc:</w:t>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Appropriate College/Department representative(s)</w:t>
      </w:r>
    </w:p>
    <w:p w14:paraId="5661E8F7" w14:textId="77777777" w:rsidR="00BD02AD" w:rsidRPr="00997E21" w:rsidRDefault="00BD02AD" w:rsidP="00BD02AD">
      <w:pPr>
        <w:tabs>
          <w:tab w:val="left" w:pos="720"/>
          <w:tab w:val="left" w:pos="5040"/>
        </w:tabs>
        <w:ind w:firstLine="720"/>
        <w:rPr>
          <w:rFonts w:ascii="ITC Stone Serif Std. Medium" w:hAnsi="ITC Stone Serif Std. Medium"/>
          <w:bCs/>
          <w:iCs/>
          <w:sz w:val="22"/>
          <w:szCs w:val="22"/>
        </w:rPr>
      </w:pPr>
      <w:r w:rsidRPr="00997E21">
        <w:rPr>
          <w:rFonts w:ascii="ITC Stone Serif Std. Medium" w:hAnsi="ITC Stone Serif Std. Medium"/>
          <w:bCs/>
          <w:iCs/>
          <w:sz w:val="22"/>
          <w:szCs w:val="22"/>
        </w:rPr>
        <w:t>HRS Personnel File</w:t>
      </w:r>
    </w:p>
    <w:p w14:paraId="05333D40" w14:textId="77777777" w:rsidR="00BD02AD" w:rsidRPr="00997E21" w:rsidRDefault="00BD02AD" w:rsidP="00BD02AD">
      <w:pPr>
        <w:tabs>
          <w:tab w:val="left" w:pos="720"/>
          <w:tab w:val="left" w:pos="5040"/>
        </w:tabs>
        <w:ind w:firstLine="720"/>
        <w:rPr>
          <w:rFonts w:ascii="ITC Stone Serif Std. Medium" w:hAnsi="ITC Stone Serif Std. Medium"/>
          <w:bCs/>
          <w:iCs/>
          <w:sz w:val="22"/>
          <w:szCs w:val="22"/>
        </w:rPr>
      </w:pPr>
      <w:r w:rsidRPr="00997E21">
        <w:rPr>
          <w:rFonts w:ascii="ITC Stone Serif Std. Medium" w:hAnsi="ITC Stone Serif Std. Medium"/>
          <w:bCs/>
          <w:iCs/>
          <w:sz w:val="22"/>
          <w:szCs w:val="22"/>
        </w:rPr>
        <w:t>HRS Employment Services Unit</w:t>
      </w:r>
      <w:r w:rsidRPr="00997E21">
        <w:rPr>
          <w:rFonts w:ascii="ITC Stone Serif Std. Medium" w:hAnsi="ITC Stone Serif Std. Medium"/>
          <w:bCs/>
          <w:iCs/>
          <w:sz w:val="22"/>
          <w:szCs w:val="22"/>
        </w:rPr>
        <w:tab/>
      </w:r>
      <w:r w:rsidRPr="00997E21">
        <w:rPr>
          <w:rFonts w:ascii="ITC Stone Serif Std. Medium" w:hAnsi="ITC Stone Serif Std. Medium"/>
          <w:bCs/>
          <w:iCs/>
          <w:sz w:val="22"/>
          <w:szCs w:val="22"/>
        </w:rPr>
        <w:tab/>
      </w:r>
    </w:p>
    <w:p w14:paraId="19C17AD9" w14:textId="77777777" w:rsidR="00BD02AD" w:rsidRPr="00997E21" w:rsidRDefault="00BD02AD" w:rsidP="00BD02AD">
      <w:pPr>
        <w:tabs>
          <w:tab w:val="left" w:pos="720"/>
          <w:tab w:val="left" w:pos="5040"/>
        </w:tabs>
        <w:ind w:firstLine="720"/>
        <w:rPr>
          <w:rFonts w:ascii="ITC Stone Serif Std. Medium" w:hAnsi="ITC Stone Serif Std. Medium"/>
          <w:bCs/>
          <w:iCs/>
          <w:sz w:val="22"/>
          <w:szCs w:val="22"/>
        </w:rPr>
      </w:pPr>
    </w:p>
    <w:p w14:paraId="2E928BF5" w14:textId="77777777" w:rsidR="00BD02AD" w:rsidRPr="00997E21" w:rsidRDefault="002A2F32" w:rsidP="00BD02AD">
      <w:pPr>
        <w:rPr>
          <w:rFonts w:ascii="ITC Stone Serif Std. Medium" w:hAnsi="ITC Stone Serif Std. Medium"/>
          <w:sz w:val="22"/>
          <w:szCs w:val="22"/>
        </w:rPr>
      </w:pPr>
      <w:r>
        <w:rPr>
          <w:rFonts w:ascii="ITC Stone Serif Std. Medium" w:hAnsi="ITC Stone Serif Std. Medium"/>
          <w:sz w:val="22"/>
          <w:szCs w:val="22"/>
        </w:rPr>
        <w:pict w14:anchorId="227FECE3">
          <v:rect id="_x0000_i1025" style="width:468pt;height:1.5pt" o:hralign="center" o:hrstd="t" o:hr="t" fillcolor="#a0a0a0" stroked="f"/>
        </w:pict>
      </w:r>
    </w:p>
    <w:p w14:paraId="47100787"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4CFD917F"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36C38B9B"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u w:val="single"/>
        </w:rPr>
        <w:t xml:space="preserve">          </w:t>
      </w:r>
      <w:r w:rsidRPr="00997E21">
        <w:rPr>
          <w:rFonts w:ascii="ITC Stone Serif Std. Medium" w:hAnsi="ITC Stone Serif Std. Medium"/>
          <w:sz w:val="22"/>
          <w:szCs w:val="22"/>
        </w:rPr>
        <w:tab/>
        <w:t>Accept</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u w:val="single"/>
        </w:rPr>
        <w:t xml:space="preserve">          </w:t>
      </w:r>
      <w:r w:rsidRPr="00997E21">
        <w:rPr>
          <w:rFonts w:ascii="ITC Stone Serif Std. Medium" w:hAnsi="ITC Stone Serif Std. Medium"/>
          <w:sz w:val="22"/>
          <w:szCs w:val="22"/>
        </w:rPr>
        <w:tab/>
        <w:t xml:space="preserve">Decline  </w:t>
      </w:r>
    </w:p>
    <w:p w14:paraId="06CF8451"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6213C415"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B563D5C"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t xml:space="preserve">                               </w:t>
      </w:r>
      <w:r w:rsidRPr="00997E21">
        <w:rPr>
          <w:rFonts w:ascii="ITC Stone Serif Std. Medium" w:hAnsi="ITC Stone Serif Std. Medium"/>
          <w:sz w:val="22"/>
          <w:szCs w:val="22"/>
        </w:rPr>
        <w:tab/>
      </w:r>
      <w:r w:rsidRPr="00997E21">
        <w:rPr>
          <w:rFonts w:ascii="ITC Stone Serif Std. Medium" w:hAnsi="ITC Stone Serif Std. Medium"/>
          <w:sz w:val="22"/>
          <w:szCs w:val="22"/>
          <w:u w:val="single"/>
        </w:rPr>
        <w:tab/>
        <w:t xml:space="preserve">            </w:t>
      </w:r>
      <w:r w:rsidRPr="00997E21">
        <w:rPr>
          <w:rFonts w:ascii="ITC Stone Serif Std. Medium" w:hAnsi="ITC Stone Serif Std. Medium"/>
          <w:sz w:val="22"/>
          <w:szCs w:val="22"/>
          <w:u w:val="single"/>
        </w:rPr>
        <w:tab/>
        <w:t xml:space="preserve">      </w:t>
      </w:r>
    </w:p>
    <w:p w14:paraId="267CC332"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t>Date</w:t>
      </w:r>
    </w:p>
    <w:p w14:paraId="1B5927AA"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65357B6"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658A861"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2403AC0"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51AA35A"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9F9981A"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674CE034"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B422507"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39333DF"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1399993"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59C572A5"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6CC0068"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5B384ECD"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A33F115" w14:textId="77777777"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55B4679A" w14:textId="77777777" w:rsidR="00BD02AD" w:rsidRPr="00997E21" w:rsidRDefault="00596F62"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596F62">
        <w:rPr>
          <w:rFonts w:ascii="ITC Stone Serif Std. Medium" w:hAnsi="ITC Stone Serif Std. Medium"/>
          <w:noProof/>
          <w:sz w:val="22"/>
          <w:szCs w:val="22"/>
        </w:rPr>
        <w:drawing>
          <wp:inline distT="0" distB="0" distL="0" distR="0" wp14:anchorId="20AF962F" wp14:editId="0B215B20">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14:paraId="04F768E6" w14:textId="77777777" w:rsidR="00692BEF" w:rsidRPr="00997E21" w:rsidRDefault="00692BEF" w:rsidP="00BD02AD">
      <w:pPr>
        <w:rPr>
          <w:rFonts w:ascii="ITC Stone Serif Std. Medium" w:hAnsi="ITC Stone Serif Std. Medium"/>
        </w:rPr>
      </w:pPr>
    </w:p>
    <w:sectPr w:rsidR="00692BEF" w:rsidRPr="00997E21" w:rsidSect="00692BEF">
      <w:headerReference w:type="default" r:id="rId16"/>
      <w:headerReference w:type="first" r:id="rId17"/>
      <w:footerReference w:type="first" r:id="rId18"/>
      <w:pgSz w:w="12240" w:h="15840" w:code="1"/>
      <w:pgMar w:top="1440" w:right="1440" w:bottom="1440" w:left="1728"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7C109" w14:textId="77777777" w:rsidR="00B44869" w:rsidRDefault="00B44869">
      <w:r>
        <w:separator/>
      </w:r>
    </w:p>
  </w:endnote>
  <w:endnote w:type="continuationSeparator" w:id="0">
    <w:p w14:paraId="6D1EEE7B" w14:textId="77777777" w:rsidR="00B44869" w:rsidRDefault="00B4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TC Stone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A35C" w14:textId="19F8FC93" w:rsidR="00972A9B" w:rsidRPr="0091617F" w:rsidRDefault="00972A9B">
    <w:pPr>
      <w:pStyle w:val="Footer"/>
      <w:rPr>
        <w:rFonts w:ascii="ITC Stone Serif Std. Medium" w:hAnsi="ITC Stone Serif Std. Medium"/>
        <w:sz w:val="18"/>
        <w:szCs w:val="18"/>
      </w:rPr>
    </w:pPr>
    <w:r w:rsidRPr="0091617F">
      <w:rPr>
        <w:rFonts w:ascii="ITC Stone Serif Std. Medium" w:hAnsi="ITC Stone Serif Std. Medium"/>
        <w:sz w:val="18"/>
        <w:szCs w:val="18"/>
      </w:rPr>
      <w:t>Temp</w:t>
    </w:r>
    <w:r w:rsidR="0091617F">
      <w:rPr>
        <w:rFonts w:ascii="ITC Stone Serif Std. Medium" w:hAnsi="ITC Stone Serif Std. Medium"/>
        <w:sz w:val="18"/>
        <w:szCs w:val="18"/>
      </w:rPr>
      <w:t xml:space="preserve">orary </w:t>
    </w:r>
    <w:r w:rsidRPr="0091617F">
      <w:rPr>
        <w:rFonts w:ascii="ITC Stone Serif Std. Medium" w:hAnsi="ITC Stone Serif Std. Medium"/>
        <w:sz w:val="18"/>
        <w:szCs w:val="18"/>
      </w:rPr>
      <w:t>Non</w:t>
    </w:r>
    <w:r w:rsidR="0091617F">
      <w:rPr>
        <w:rFonts w:ascii="ITC Stone Serif Std. Medium" w:hAnsi="ITC Stone Serif Std. Medium"/>
        <w:sz w:val="18"/>
        <w:szCs w:val="18"/>
      </w:rPr>
      <w:t>-</w:t>
    </w:r>
    <w:r w:rsidRPr="0091617F">
      <w:rPr>
        <w:rFonts w:ascii="ITC Stone Serif Std. Medium" w:hAnsi="ITC Stone Serif Std. Medium"/>
        <w:sz w:val="18"/>
        <w:szCs w:val="18"/>
      </w:rPr>
      <w:t xml:space="preserve">Tenure </w:t>
    </w:r>
    <w:r w:rsidR="0091617F">
      <w:rPr>
        <w:rFonts w:ascii="ITC Stone Serif Std. Medium" w:hAnsi="ITC Stone Serif Std. Medium"/>
        <w:sz w:val="18"/>
        <w:szCs w:val="18"/>
      </w:rPr>
      <w:t xml:space="preserve">Track </w:t>
    </w:r>
    <w:r w:rsidRPr="0091617F">
      <w:rPr>
        <w:rFonts w:ascii="ITC Stone Serif Std. Medium" w:hAnsi="ITC Stone Serif Std. Medium"/>
        <w:sz w:val="18"/>
        <w:szCs w:val="18"/>
      </w:rPr>
      <w:t xml:space="preserve">Offer Letter – </w:t>
    </w:r>
    <w:r w:rsidR="00C2376B" w:rsidRPr="0091617F">
      <w:rPr>
        <w:rFonts w:ascii="ITC Stone Serif Std. Medium" w:hAnsi="ITC Stone Serif Std. Medium"/>
        <w:sz w:val="18"/>
        <w:szCs w:val="18"/>
      </w:rPr>
      <w:t>WSUS, WSUTC, or WSUV</w:t>
    </w:r>
    <w:r w:rsidRPr="0091617F">
      <w:rPr>
        <w:rFonts w:ascii="ITC Stone Serif Std. Medium" w:hAnsi="ITC Stone Serif Std. Medium"/>
        <w:sz w:val="18"/>
        <w:szCs w:val="18"/>
      </w:rPr>
      <w:t xml:space="preserve"> Campus</w:t>
    </w:r>
  </w:p>
  <w:p w14:paraId="23BAF949" w14:textId="2F60B44F" w:rsidR="00972A9B" w:rsidRPr="0091617F" w:rsidRDefault="00972A9B">
    <w:pPr>
      <w:pStyle w:val="Footer"/>
      <w:rPr>
        <w:rFonts w:ascii="ITC Stone Serif Std. Medium" w:hAnsi="ITC Stone Serif Std. Medium"/>
        <w:sz w:val="18"/>
        <w:szCs w:val="18"/>
      </w:rPr>
    </w:pPr>
    <w:r w:rsidRPr="0091617F">
      <w:rPr>
        <w:rFonts w:ascii="ITC Stone Serif Std. Medium" w:hAnsi="ITC Stone Serif Std. Medium"/>
        <w:sz w:val="18"/>
        <w:szCs w:val="18"/>
      </w:rPr>
      <w:t xml:space="preserve">Updated </w:t>
    </w:r>
    <w:r w:rsidR="0091617F" w:rsidRPr="0091617F">
      <w:rPr>
        <w:rFonts w:ascii="ITC Stone Serif Std. Medium" w:hAnsi="ITC Stone Serif Std. Medium"/>
        <w:sz w:val="18"/>
        <w:szCs w:val="18"/>
      </w:rPr>
      <w:t>June</w:t>
    </w:r>
    <w:r w:rsidR="00C2376B" w:rsidRPr="0091617F">
      <w:rPr>
        <w:rFonts w:ascii="ITC Stone Serif Std. Medium" w:hAnsi="ITC Stone Serif Std. Medium"/>
        <w:sz w:val="18"/>
        <w:szCs w:val="18"/>
      </w:rPr>
      <w:t xml:space="preserve"> 201</w:t>
    </w:r>
    <w:r w:rsidR="00684CE2" w:rsidRPr="0091617F">
      <w:rPr>
        <w:rFonts w:ascii="ITC Stone Serif Std. Medium" w:hAnsi="ITC Stone Serif Std. Medium"/>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CF3F9" w14:textId="77777777" w:rsidR="00B44869" w:rsidRDefault="00B44869">
      <w:r>
        <w:separator/>
      </w:r>
    </w:p>
  </w:footnote>
  <w:footnote w:type="continuationSeparator" w:id="0">
    <w:p w14:paraId="364AB75D" w14:textId="77777777" w:rsidR="00B44869" w:rsidRDefault="00B4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3962" w14:textId="77777777" w:rsidR="003C1939" w:rsidRDefault="002A2F32" w:rsidP="003A5F38">
    <w:pPr>
      <w:pStyle w:val="Header"/>
      <w:rPr>
        <w:sz w:val="22"/>
        <w:highlight w:val="yellow"/>
      </w:rPr>
    </w:pPr>
    <w:r>
      <w:rPr>
        <w:noProof/>
      </w:rPr>
      <w:pict w14:anchorId="61FA8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54.05pt;margin-top:-63.0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523B23D7" w14:textId="77777777" w:rsidR="003C1939" w:rsidRDefault="003C1939" w:rsidP="003A5F38">
    <w:pPr>
      <w:pStyle w:val="Header"/>
      <w:rPr>
        <w:sz w:val="22"/>
        <w:highlight w:val="yellow"/>
      </w:rPr>
    </w:pPr>
  </w:p>
  <w:p w14:paraId="41DAD4A2" w14:textId="606D71CD" w:rsidR="003C1939" w:rsidRPr="0093646B" w:rsidRDefault="003C1939" w:rsidP="003A5F38">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00A6369A"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00A6369A" w:rsidRPr="0093646B">
      <w:rPr>
        <w:rFonts w:ascii="ITC Stone Serif" w:hAnsi="ITC Stone Serif"/>
        <w:sz w:val="22"/>
        <w:highlight w:val="yellow"/>
      </w:rPr>
      <w:fldChar w:fldCharType="separate"/>
    </w:r>
    <w:r w:rsidR="002A2F32">
      <w:rPr>
        <w:rFonts w:ascii="ITC Stone Serif" w:hAnsi="ITC Stone Serif"/>
        <w:noProof/>
        <w:sz w:val="22"/>
        <w:highlight w:val="yellow"/>
      </w:rPr>
      <w:t>June 4, 2018</w:t>
    </w:r>
    <w:r w:rsidR="00A6369A"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A6369A"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00A6369A" w:rsidRPr="0093646B">
          <w:rPr>
            <w:rFonts w:ascii="ITC Stone Serif" w:hAnsi="ITC Stone Serif"/>
            <w:sz w:val="22"/>
          </w:rPr>
          <w:fldChar w:fldCharType="separate"/>
        </w:r>
        <w:r w:rsidR="003A50FA">
          <w:rPr>
            <w:rFonts w:ascii="ITC Stone Serif" w:hAnsi="ITC Stone Serif"/>
            <w:noProof/>
            <w:sz w:val="22"/>
          </w:rPr>
          <w:t>2</w:t>
        </w:r>
        <w:r w:rsidR="00A6369A" w:rsidRPr="0093646B">
          <w:rPr>
            <w:rFonts w:ascii="ITC Stone Serif" w:hAnsi="ITC Stone Serif"/>
            <w:sz w:val="22"/>
          </w:rPr>
          <w:fldChar w:fldCharType="end"/>
        </w:r>
      </w:sdtContent>
    </w:sdt>
  </w:p>
  <w:p w14:paraId="031C296A" w14:textId="55FF167B" w:rsidR="003C1939" w:rsidRDefault="003C1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5C68" w14:textId="3F07BD17" w:rsidR="00972A9B" w:rsidRDefault="002A2F32">
    <w:pPr>
      <w:pStyle w:val="Header"/>
    </w:pPr>
    <w:sdt>
      <w:sdtPr>
        <w:id w:val="1306207521"/>
        <w:docPartObj>
          <w:docPartGallery w:val="Watermarks"/>
          <w:docPartUnique/>
        </w:docPartObj>
      </w:sdtPr>
      <w:sdtEndPr/>
      <w:sdtContent>
        <w:r>
          <w:rPr>
            <w:noProof/>
          </w:rPr>
          <w:pict w14:anchorId="11ADF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8"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w14:anchorId="4EC688BC">
        <v:shape id="_x0000_s2076" type="#_x0000_t136" style="position:absolute;margin-left:-62.2pt;margin-top:-51.0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C25"/>
    <w:rsid w:val="00010A14"/>
    <w:rsid w:val="00034EFC"/>
    <w:rsid w:val="000716A2"/>
    <w:rsid w:val="0007494B"/>
    <w:rsid w:val="00080229"/>
    <w:rsid w:val="000819E0"/>
    <w:rsid w:val="000A1F21"/>
    <w:rsid w:val="000B33A6"/>
    <w:rsid w:val="000B71AF"/>
    <w:rsid w:val="000C0339"/>
    <w:rsid w:val="000E2E2E"/>
    <w:rsid w:val="000E40D8"/>
    <w:rsid w:val="000E79F6"/>
    <w:rsid w:val="0010334D"/>
    <w:rsid w:val="00114C25"/>
    <w:rsid w:val="00125980"/>
    <w:rsid w:val="0014687F"/>
    <w:rsid w:val="001624AF"/>
    <w:rsid w:val="00175408"/>
    <w:rsid w:val="001A5A22"/>
    <w:rsid w:val="001B4291"/>
    <w:rsid w:val="001D5E46"/>
    <w:rsid w:val="001E3E04"/>
    <w:rsid w:val="001E47CF"/>
    <w:rsid w:val="001F57EB"/>
    <w:rsid w:val="00201156"/>
    <w:rsid w:val="002165A2"/>
    <w:rsid w:val="00241E9E"/>
    <w:rsid w:val="00292A08"/>
    <w:rsid w:val="0029466E"/>
    <w:rsid w:val="002A2F32"/>
    <w:rsid w:val="002A4CB5"/>
    <w:rsid w:val="002C0E55"/>
    <w:rsid w:val="00316B6F"/>
    <w:rsid w:val="003530B6"/>
    <w:rsid w:val="00393523"/>
    <w:rsid w:val="00394EA0"/>
    <w:rsid w:val="003A50FA"/>
    <w:rsid w:val="003A5F38"/>
    <w:rsid w:val="003B1221"/>
    <w:rsid w:val="003B1E08"/>
    <w:rsid w:val="003B4506"/>
    <w:rsid w:val="003C1939"/>
    <w:rsid w:val="003D1EE1"/>
    <w:rsid w:val="00426835"/>
    <w:rsid w:val="0045220C"/>
    <w:rsid w:val="00464DFF"/>
    <w:rsid w:val="0046550F"/>
    <w:rsid w:val="0048214F"/>
    <w:rsid w:val="004833CD"/>
    <w:rsid w:val="00484205"/>
    <w:rsid w:val="00485945"/>
    <w:rsid w:val="004B3C38"/>
    <w:rsid w:val="004C3411"/>
    <w:rsid w:val="004D11B0"/>
    <w:rsid w:val="004E5292"/>
    <w:rsid w:val="004F08C5"/>
    <w:rsid w:val="004F3551"/>
    <w:rsid w:val="004F5B6C"/>
    <w:rsid w:val="00544F11"/>
    <w:rsid w:val="00545C56"/>
    <w:rsid w:val="0055230C"/>
    <w:rsid w:val="00591F27"/>
    <w:rsid w:val="00596F62"/>
    <w:rsid w:val="005A5302"/>
    <w:rsid w:val="005A5E51"/>
    <w:rsid w:val="005C7982"/>
    <w:rsid w:val="005D0280"/>
    <w:rsid w:val="005E20CC"/>
    <w:rsid w:val="006048FD"/>
    <w:rsid w:val="00630F16"/>
    <w:rsid w:val="00684C64"/>
    <w:rsid w:val="00684CE2"/>
    <w:rsid w:val="006908CD"/>
    <w:rsid w:val="00692827"/>
    <w:rsid w:val="00692BEF"/>
    <w:rsid w:val="006B7D4C"/>
    <w:rsid w:val="00703585"/>
    <w:rsid w:val="00733D20"/>
    <w:rsid w:val="0073736D"/>
    <w:rsid w:val="00742DCF"/>
    <w:rsid w:val="00753854"/>
    <w:rsid w:val="00753B6E"/>
    <w:rsid w:val="0076312C"/>
    <w:rsid w:val="00771859"/>
    <w:rsid w:val="007865DC"/>
    <w:rsid w:val="00786BCE"/>
    <w:rsid w:val="00792794"/>
    <w:rsid w:val="007A24C3"/>
    <w:rsid w:val="007A3C9F"/>
    <w:rsid w:val="007C42D1"/>
    <w:rsid w:val="007C5DD7"/>
    <w:rsid w:val="007D0D2D"/>
    <w:rsid w:val="007F3C61"/>
    <w:rsid w:val="00807E03"/>
    <w:rsid w:val="00820E80"/>
    <w:rsid w:val="00853962"/>
    <w:rsid w:val="00855805"/>
    <w:rsid w:val="00872224"/>
    <w:rsid w:val="00890BD8"/>
    <w:rsid w:val="00894B59"/>
    <w:rsid w:val="008C0F6B"/>
    <w:rsid w:val="008C0F93"/>
    <w:rsid w:val="008D7E0C"/>
    <w:rsid w:val="008F4381"/>
    <w:rsid w:val="00900714"/>
    <w:rsid w:val="00900E4D"/>
    <w:rsid w:val="0091617F"/>
    <w:rsid w:val="009257B3"/>
    <w:rsid w:val="0093646B"/>
    <w:rsid w:val="009416C9"/>
    <w:rsid w:val="00950E5E"/>
    <w:rsid w:val="00953BB9"/>
    <w:rsid w:val="00957D54"/>
    <w:rsid w:val="00971F70"/>
    <w:rsid w:val="00972A9B"/>
    <w:rsid w:val="00997E21"/>
    <w:rsid w:val="009B031B"/>
    <w:rsid w:val="009B4A45"/>
    <w:rsid w:val="009C7C09"/>
    <w:rsid w:val="009E09B6"/>
    <w:rsid w:val="009E44AB"/>
    <w:rsid w:val="009F2337"/>
    <w:rsid w:val="009F43C0"/>
    <w:rsid w:val="009F5DF7"/>
    <w:rsid w:val="00A20EB0"/>
    <w:rsid w:val="00A243E5"/>
    <w:rsid w:val="00A354E3"/>
    <w:rsid w:val="00A45C28"/>
    <w:rsid w:val="00A470BC"/>
    <w:rsid w:val="00A47DCF"/>
    <w:rsid w:val="00A60CD0"/>
    <w:rsid w:val="00A63627"/>
    <w:rsid w:val="00A6369A"/>
    <w:rsid w:val="00AC390D"/>
    <w:rsid w:val="00AC3EB4"/>
    <w:rsid w:val="00AE2B76"/>
    <w:rsid w:val="00B30968"/>
    <w:rsid w:val="00B44869"/>
    <w:rsid w:val="00B562A5"/>
    <w:rsid w:val="00B73202"/>
    <w:rsid w:val="00B922ED"/>
    <w:rsid w:val="00B933A7"/>
    <w:rsid w:val="00BA781A"/>
    <w:rsid w:val="00BC6C52"/>
    <w:rsid w:val="00BD02AD"/>
    <w:rsid w:val="00BE0093"/>
    <w:rsid w:val="00BE2261"/>
    <w:rsid w:val="00BF7877"/>
    <w:rsid w:val="00C2376B"/>
    <w:rsid w:val="00C302F6"/>
    <w:rsid w:val="00C548FF"/>
    <w:rsid w:val="00C563D3"/>
    <w:rsid w:val="00C7003B"/>
    <w:rsid w:val="00C9469D"/>
    <w:rsid w:val="00CC74D8"/>
    <w:rsid w:val="00CC7AA8"/>
    <w:rsid w:val="00D04DF0"/>
    <w:rsid w:val="00D31253"/>
    <w:rsid w:val="00D34CC3"/>
    <w:rsid w:val="00D507AF"/>
    <w:rsid w:val="00D76BC6"/>
    <w:rsid w:val="00D8610D"/>
    <w:rsid w:val="00DC0805"/>
    <w:rsid w:val="00DC090F"/>
    <w:rsid w:val="00DE6ED1"/>
    <w:rsid w:val="00E07CE9"/>
    <w:rsid w:val="00E21C39"/>
    <w:rsid w:val="00E55E67"/>
    <w:rsid w:val="00E60C0D"/>
    <w:rsid w:val="00E641F7"/>
    <w:rsid w:val="00E73AA6"/>
    <w:rsid w:val="00E77939"/>
    <w:rsid w:val="00E93947"/>
    <w:rsid w:val="00EA1E64"/>
    <w:rsid w:val="00EB6A77"/>
    <w:rsid w:val="00EC607C"/>
    <w:rsid w:val="00EE7F20"/>
    <w:rsid w:val="00EF3D47"/>
    <w:rsid w:val="00F51E46"/>
    <w:rsid w:val="00F52E62"/>
    <w:rsid w:val="00F9271B"/>
    <w:rsid w:val="00F957E4"/>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14:docId w14:val="733D30DC"/>
  <w15:docId w15:val="{21F7C0BC-FEDF-4762-905D-774BC769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33080">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063024136">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569917763">
      <w:bodyDiv w:val="1"/>
      <w:marLeft w:val="0"/>
      <w:marRight w:val="0"/>
      <w:marTop w:val="0"/>
      <w:marBottom w:val="0"/>
      <w:divBdr>
        <w:top w:val="none" w:sz="0" w:space="0" w:color="auto"/>
        <w:left w:val="none" w:sz="0" w:space="0" w:color="auto"/>
        <w:bottom w:val="none" w:sz="0" w:space="0" w:color="auto"/>
        <w:right w:val="none" w:sz="0" w:space="0" w:color="auto"/>
      </w:divBdr>
    </w:div>
    <w:div w:id="2119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70-00-purchasing/70-61-employee-household-moves/" TargetMode="External"/><Relationship Id="rId13" Type="http://schemas.openxmlformats.org/officeDocument/2006/relationships/hyperlink" Target="http://www.hrs.wsu.edu/ne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neo"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pebb.hca.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sen.wsu.edu" TargetMode="External"/><Relationship Id="rId14" Type="http://schemas.openxmlformats.org/officeDocument/2006/relationships/hyperlink" Target="http://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5447-B988-4135-B6EA-ABE5C3E1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7434</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25</cp:revision>
  <cp:lastPrinted>2006-05-16T17:26:00Z</cp:lastPrinted>
  <dcterms:created xsi:type="dcterms:W3CDTF">2012-01-27T16:45:00Z</dcterms:created>
  <dcterms:modified xsi:type="dcterms:W3CDTF">2018-06-05T00:29:00Z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