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3E25BE">
            <w:pPr>
              <w:rPr>
                <w:rFonts w:ascii="ITC Stone Serif Std. Medium" w:hAnsi="ITC Stone Serif Std. Medium" w:cs="Times New Roman"/>
              </w:rPr>
            </w:pPr>
            <w:r>
              <w:rPr>
                <w:rFonts w:ascii="ITC Stone Serif Std. Medium" w:hAnsi="ITC Stone Serif Std. Medium" w:cs="Times New Roman"/>
              </w:rPr>
              <w:t>Assistant To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3E25BE">
            <w:pPr>
              <w:rPr>
                <w:rFonts w:ascii="ITC Stone Serif Std. Medium" w:hAnsi="ITC Stone Serif Std. Medium" w:cs="Times New Roman"/>
              </w:rPr>
            </w:pPr>
            <w:r>
              <w:rPr>
                <w:rFonts w:ascii="ITC Stone Serif Std. Medium" w:hAnsi="ITC Stone Serif Std. Medium" w:cs="Times New Roman"/>
              </w:rPr>
              <w:t>1123</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A4776E" w:rsidP="003E25BE">
            <w:pPr>
              <w:rPr>
                <w:rFonts w:ascii="ITC Stone Serif Std. Medium" w:hAnsi="ITC Stone Serif Std. Medium" w:cs="Times New Roman"/>
              </w:rPr>
            </w:pPr>
            <w:r w:rsidRPr="00A4776E">
              <w:rPr>
                <w:rFonts w:ascii="ITC Stone Serif Std. Medium" w:hAnsi="ITC Stone Serif Std. Medium" w:cs="Times New Roman"/>
              </w:rPr>
              <w:t>Manages and oversees the day-to-day constituency services and administrative support activities for executive-level officials. Acts as the primary point of contact for both internal and external constituencies, assists and represents the executive-level official in communicating with constituents, and handles multiple incoming issues and concerns, as they arise. Managin</w:t>
            </w:r>
            <w:bookmarkStart w:id="0" w:name="_GoBack"/>
            <w:bookmarkEnd w:id="0"/>
            <w:r w:rsidRPr="00A4776E">
              <w:rPr>
                <w:rFonts w:ascii="ITC Stone Serif Std. Medium" w:hAnsi="ITC Stone Serif Std. Medium" w:cs="Times New Roman"/>
              </w:rPr>
              <w:t>g a variety of administrative, fiscal, staff support and special projects, that may have University or State wide impact.</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Serve as confidential Assistant to the Dean.  Acts on behalf of the Dean as directed.  Provide administrative assistance to the Dean and Associate Deans in management of the College to include special projects and requests involving sensitive and confidential information.</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Serves as the primary point of contact for internal and external constituencies.  Provides overall management of administrative/clerical operations of the Dean’s office.  Participates as part of the Dean’s Senior Staff (Associate Deans, College Finance Officers, Development Director, and Information Coordinator), providing input on policy and procedural matters.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A4776E">
              <w:rPr>
                <w:rFonts w:ascii="ITC Stone Serif Std. Medium" w:hAnsi="ITC Stone Serif Std. Medium" w:cs="Times New Roman"/>
              </w:rPr>
              <w:t>50%, Administrative Support,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Provide and serve as principal confidential admini</w:t>
            </w:r>
            <w:r>
              <w:rPr>
                <w:rFonts w:ascii="ITC Stone Serif Std. Medium" w:hAnsi="ITC Stone Serif Std. Medium" w:cs="Times New Roman"/>
              </w:rPr>
              <w:t xml:space="preserve">strative support to the Dean.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Research complex issues, recommend solutions, coordinate and assist with college policy matter</w:t>
            </w:r>
            <w:r>
              <w:rPr>
                <w:rFonts w:ascii="ITC Stone Serif Std. Medium" w:hAnsi="ITC Stone Serif Std. Medium" w:cs="Times New Roman"/>
              </w:rPr>
              <w:t>s and problem solving.</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Provide assistance and support with project planning and management; develop and execute stated goals and objectives.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Represent the Dean in situations requiring a hig</w:t>
            </w:r>
            <w:r>
              <w:rPr>
                <w:rFonts w:ascii="ITC Stone Serif Std. Medium" w:hAnsi="ITC Stone Serif Std. Medium" w:cs="Times New Roman"/>
              </w:rPr>
              <w:t xml:space="preserve">h level of tact and diplomacy.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lastRenderedPageBreak/>
              <w:t>Serve as communication liaison for the Dean to faculty, staff, students, other offices, individuals and intern</w:t>
            </w:r>
            <w:r>
              <w:rPr>
                <w:rFonts w:ascii="ITC Stone Serif Std. Medium" w:hAnsi="ITC Stone Serif Std. Medium" w:cs="Times New Roman"/>
              </w:rPr>
              <w:t>al and external constituencies.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Assist the Dean with coordination, implementation and follow up on sp</w:t>
            </w:r>
            <w:r>
              <w:rPr>
                <w:rFonts w:ascii="ITC Stone Serif Std. Medium" w:hAnsi="ITC Stone Serif Std. Medium" w:cs="Times New Roman"/>
              </w:rPr>
              <w:t>ecial projects and assignments.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Work closely with colleagues, alumni, donors, government and business officials, as well as, various constituents within t</w:t>
            </w:r>
            <w:r>
              <w:rPr>
                <w:rFonts w:ascii="ITC Stone Serif Std. Medium" w:hAnsi="ITC Stone Serif Std. Medium" w:cs="Times New Roman"/>
              </w:rPr>
              <w:t>he University on a daily basis.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Use independent judgment in the screening of telephone calls, email, printed correspondence and other materials/matters in order to assure tha</w:t>
            </w:r>
            <w:r>
              <w:rPr>
                <w:rFonts w:ascii="ITC Stone Serif Std. Medium" w:hAnsi="ITC Stone Serif Std. Medium" w:cs="Times New Roman"/>
              </w:rPr>
              <w:t>t the Dean’s time is optimized.</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Prioritize and sche</w:t>
            </w:r>
            <w:r>
              <w:rPr>
                <w:rFonts w:ascii="ITC Stone Serif Std. Medium" w:hAnsi="ITC Stone Serif Std. Medium" w:cs="Times New Roman"/>
              </w:rPr>
              <w:t>dule appointments and meetings.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Draft, prepare, coordinate and assemble background information needed for meetings, presentations, work projects and reports.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Draft, prepare, coordinate and oversee correspondence, reports, and other written communications for the Dean.</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Assist the Dean with special projects involving sensitiv</w:t>
            </w:r>
            <w:r>
              <w:rPr>
                <w:rFonts w:ascii="ITC Stone Serif Std. Medium" w:hAnsi="ITC Stone Serif Std. Medium" w:cs="Times New Roman"/>
              </w:rPr>
              <w:t>e and confidential information.</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Arrange</w:t>
            </w:r>
            <w:r>
              <w:rPr>
                <w:rFonts w:ascii="ITC Stone Serif Std. Medium" w:hAnsi="ITC Stone Serif Std. Medium" w:cs="Times New Roman"/>
              </w:rPr>
              <w:t xml:space="preserve"> and coordinate special events.</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Arrange and coordinate all travel.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A4776E">
              <w:rPr>
                <w:rFonts w:ascii="ITC Stone Serif Std. Medium" w:hAnsi="ITC Stone Serif Std. Medium" w:cs="Times New Roman"/>
              </w:rPr>
              <w:t>20%, Office Management,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Manage activities related to business office functions such as scheduling office coverage, use of space, property, supplies, and inventory.</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Prioritize, assign and manage daily activities of the office including developing and administering internal policies and procedures.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Review, screen and route incomi</w:t>
            </w:r>
            <w:r>
              <w:rPr>
                <w:rFonts w:ascii="ITC Stone Serif Std. Medium" w:hAnsi="ITC Stone Serif Std. Medium" w:cs="Times New Roman"/>
              </w:rPr>
              <w:t>ng and outgoing correspondence.</w:t>
            </w:r>
          </w:p>
          <w:p w:rsidR="004F3311"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Assure accurate records and files are maintained on subjects of critical importance and matters in progress.  </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A4776E">
              <w:rPr>
                <w:rFonts w:ascii="ITC Stone Serif Std. Medium" w:hAnsi="ITC Stone Serif Std. Medium" w:cs="Times New Roman"/>
              </w:rPr>
              <w:t>15%, Faculty,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Coordinate, maintain and supervise all activities relating to faculty recruitment and retention.</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lastRenderedPageBreak/>
              <w:t xml:space="preserve">Coordinate, maintain and supervise activities related to promotion and tenure review, annual review, third year review, progress toward tenure review for faculty.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Coordinate professional leave applications.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Manage process for obtaining Dean’s input and signatures.</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Coordinate and maintain records regarding review and selection of department chairs, associate/assistant chairs, and associate dean(s).</w:t>
            </w:r>
          </w:p>
          <w:p w:rsidR="004F3311"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Collect, coordinate, review and summarize professional leave applications prior to the Dean’s review.</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4776E" w:rsidRPr="00A4776E" w:rsidRDefault="00A4776E" w:rsidP="00A4776E">
            <w:pPr>
              <w:rPr>
                <w:rFonts w:ascii="ITC Stone Serif Std. Medium" w:hAnsi="ITC Stone Serif Std. Medium" w:cs="Times New Roman"/>
              </w:rPr>
            </w:pPr>
            <w:r>
              <w:rPr>
                <w:rFonts w:ascii="ITC Stone Serif Std. Medium" w:hAnsi="ITC Stone Serif Std. Medium" w:cs="Times New Roman"/>
              </w:rPr>
              <w:t>10%, Personnel, Essential</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A4776E" w:rsidRPr="000C6175" w:rsidRDefault="00A4776E" w:rsidP="00A4776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Supervise the maintenance of personnel records for each staff member.</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Provide leadership, direction, support, and training for personnel. Duties include task assignments, workload management, inquiries, training, evaluating and correcting performances, resolving conflict, and building a productive work environment.</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A4776E"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0C6175" w:rsidRDefault="00A4776E" w:rsidP="00A4776E">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BD7ABD">
            <w:pPr>
              <w:rPr>
                <w:rFonts w:ascii="ITC Stone Serif Std. Medium" w:hAnsi="ITC Stone Serif Std. Medium" w:cs="Times New Roman"/>
              </w:rPr>
            </w:pPr>
            <w:r>
              <w:rPr>
                <w:rFonts w:ascii="ITC Stone Serif Std. Medium" w:hAnsi="ITC Stone Serif Std. Medium" w:cs="Times New Roman"/>
              </w:rPr>
              <w:t>Yes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3E25BE">
            <w:pPr>
              <w:rPr>
                <w:rFonts w:ascii="ITC Stone Serif Std. Medium" w:hAnsi="ITC Stone Serif Std. Medium" w:cs="Times New Roman"/>
              </w:rPr>
            </w:pPr>
            <w:r>
              <w:rPr>
                <w:rFonts w:ascii="ITC Stone Serif Std. Medium" w:hAnsi="ITC Stone Serif Std. Medium" w:cs="Times New Roman"/>
              </w:rPr>
              <w:t>Yes</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A4776E" w:rsidP="00BD7ABD">
            <w:pPr>
              <w:rPr>
                <w:rFonts w:ascii="ITC Stone Serif Std. Medium" w:hAnsi="ITC Stone Serif Std. Medium" w:cs="Times New Roman"/>
              </w:rPr>
            </w:pPr>
            <w:r w:rsidRPr="00A4776E">
              <w:rPr>
                <w:rFonts w:ascii="ITC Stone Serif Std. Medium" w:hAnsi="ITC Stone Serif Std. Medium" w:cs="Times New Roman"/>
              </w:rPr>
              <w:t>A Bachelor’s degree in business administration or other relevant field AND five (5) years of managing administrative support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Computer skills including proficiency with Microsoft Office applications including Word, Excel, and PowerPoint.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Demonstrated oral and written communication skills.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Demonstrated ability to perform tasks with a high degree of accuracy, and thoroughness.  </w:t>
            </w:r>
          </w:p>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 xml:space="preserve">Demonstrated record of responsible administrative support background.  </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Experience in maintaining a high level of confidentiality.</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A4776E" w:rsidRPr="00A4776E" w:rsidRDefault="00A4776E" w:rsidP="00A4776E">
            <w:pPr>
              <w:rPr>
                <w:rFonts w:ascii="ITC Stone Serif Std. Medium" w:hAnsi="ITC Stone Serif Std. Medium" w:cs="Times New Roman"/>
              </w:rPr>
            </w:pPr>
            <w:r w:rsidRPr="00A4776E">
              <w:rPr>
                <w:rFonts w:ascii="ITC Stone Serif Std. Medium" w:hAnsi="ITC Stone Serif Std. Medium" w:cs="Times New Roman"/>
              </w:rPr>
              <w:t>Demonstrated ability to manage multiple prio</w:t>
            </w:r>
            <w:r>
              <w:rPr>
                <w:rFonts w:ascii="ITC Stone Serif Std. Medium" w:hAnsi="ITC Stone Serif Std. Medium" w:cs="Times New Roman"/>
              </w:rPr>
              <w:t xml:space="preserve">rities with varying deadlines. </w:t>
            </w:r>
          </w:p>
          <w:p w:rsidR="00A4776E" w:rsidRPr="00A4776E" w:rsidRDefault="00A4776E" w:rsidP="00A4776E">
            <w:pPr>
              <w:rPr>
                <w:rFonts w:ascii="ITC Stone Serif Std. Medium" w:hAnsi="ITC Stone Serif Std. Medium" w:cs="Times New Roman"/>
              </w:rPr>
            </w:pPr>
            <w:r>
              <w:rPr>
                <w:rFonts w:ascii="ITC Stone Serif Std. Medium" w:hAnsi="ITC Stone Serif Std. Medium" w:cs="Times New Roman"/>
              </w:rPr>
              <w:t>Experience in higher education.</w:t>
            </w:r>
          </w:p>
          <w:p w:rsidR="003E25BE" w:rsidRPr="000C6175" w:rsidRDefault="00A4776E" w:rsidP="00A4776E">
            <w:pPr>
              <w:rPr>
                <w:rFonts w:ascii="ITC Stone Serif Std. Medium" w:hAnsi="ITC Stone Serif Std. Medium" w:cs="Times New Roman"/>
              </w:rPr>
            </w:pPr>
            <w:r w:rsidRPr="00A4776E">
              <w:rPr>
                <w:rFonts w:ascii="ITC Stone Serif Std. Medium" w:hAnsi="ITC Stone Serif Std. Medium" w:cs="Times New Roman"/>
              </w:rPr>
              <w:t>Previous experience at Washington State University, including experience with WSU policies and procedures.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7"/>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12" w:rsidRPr="00FE5D12" w:rsidRDefault="00FE5D12" w:rsidP="00FE5D12">
    <w:pPr>
      <w:rPr>
        <w:rFonts w:ascii="ITC Stone Serif Std. Medium" w:hAnsi="ITC Stone Serif Std. Medium"/>
      </w:rPr>
    </w:pPr>
    <w:r w:rsidRPr="00FE5D12">
      <w:rPr>
        <w:rFonts w:ascii="ITC Stone Serif Std. Medium" w:hAnsi="ITC Stone Serif Std. Medium"/>
      </w:rPr>
      <w:t>*This sample position description is intended to be used as an example, please add specific job duties as needed.</w:t>
    </w:r>
  </w:p>
  <w:p w:rsidR="00FE5D12" w:rsidRPr="00FE5D12" w:rsidRDefault="00FE5D12">
    <w:pPr>
      <w:pStyle w:val="Header"/>
      <w:rPr>
        <w:rFonts w:ascii="ITC Stone Serif Std. Medium" w:hAnsi="ITC Stone Serif Std. Medium"/>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E25BE"/>
    <w:rsid w:val="0044612E"/>
    <w:rsid w:val="004F3311"/>
    <w:rsid w:val="006529A0"/>
    <w:rsid w:val="006B7CF4"/>
    <w:rsid w:val="00792CAC"/>
    <w:rsid w:val="007E42C7"/>
    <w:rsid w:val="008A4F17"/>
    <w:rsid w:val="00A4776E"/>
    <w:rsid w:val="00BD0FBA"/>
    <w:rsid w:val="00D149AA"/>
    <w:rsid w:val="00EC1189"/>
    <w:rsid w:val="00F032F6"/>
    <w:rsid w:val="00F94AAA"/>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59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FBEF3-94FE-42D5-97F7-B6F964C3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5</cp:revision>
  <dcterms:created xsi:type="dcterms:W3CDTF">2016-03-30T19:14:00Z</dcterms:created>
  <dcterms:modified xsi:type="dcterms:W3CDTF">2017-08-04T18:32:00Z</dcterms:modified>
</cp:coreProperties>
</file>