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71B" w:rsidRPr="00666D4F" w:rsidRDefault="0030071B" w:rsidP="00011B78">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spacing w:after="0"/>
        <w:jc w:val="center"/>
        <w:rPr>
          <w:rFonts w:ascii="StoneSerif" w:hAnsi="StoneSerif" w:cs="Times New Roman"/>
          <w:b/>
        </w:rPr>
      </w:pPr>
      <w:bookmarkStart w:id="0" w:name="_GoBack"/>
      <w:bookmarkEnd w:id="0"/>
      <w:r w:rsidRPr="00666D4F">
        <w:rPr>
          <w:rFonts w:ascii="StoneSerif" w:hAnsi="StoneSerif" w:cs="Times New Roman"/>
          <w:b/>
        </w:rPr>
        <w:t>Important Benefits Information for New Employees</w:t>
      </w:r>
    </w:p>
    <w:p w:rsidR="0030071B" w:rsidRPr="00666D4F" w:rsidRDefault="0030071B" w:rsidP="00011B78">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spacing w:after="0"/>
        <w:rPr>
          <w:rFonts w:ascii="StoneSerif" w:hAnsi="StoneSerif" w:cs="Times New Roman"/>
        </w:rPr>
      </w:pPr>
    </w:p>
    <w:p w:rsidR="0030071B" w:rsidRPr="00666D4F" w:rsidRDefault="0030071B" w:rsidP="00011B78">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spacing w:after="0"/>
        <w:rPr>
          <w:rFonts w:ascii="StoneSerif" w:hAnsi="StoneSerif" w:cs="Times New Roman"/>
        </w:rPr>
      </w:pPr>
      <w:r w:rsidRPr="00666D4F">
        <w:rPr>
          <w:rFonts w:ascii="StoneSerif" w:hAnsi="StoneSerif" w:cs="Times New Roman"/>
        </w:rPr>
        <w:t>Welcome to Washington State University!</w:t>
      </w:r>
    </w:p>
    <w:p w:rsidR="0030071B" w:rsidRPr="00666D4F" w:rsidRDefault="0030071B" w:rsidP="00011B78">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spacing w:after="0"/>
        <w:rPr>
          <w:rFonts w:ascii="StoneSerif" w:hAnsi="StoneSerif" w:cs="Times New Roman"/>
        </w:rPr>
      </w:pPr>
    </w:p>
    <w:p w:rsidR="0030071B" w:rsidRPr="00666D4F" w:rsidRDefault="0030071B" w:rsidP="00011B78">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spacing w:after="0"/>
        <w:rPr>
          <w:rFonts w:ascii="StoneSerif" w:hAnsi="StoneSerif" w:cs="Times New Roman"/>
        </w:rPr>
      </w:pPr>
      <w:r w:rsidRPr="00666D4F">
        <w:rPr>
          <w:rFonts w:ascii="StoneSerif" w:hAnsi="StoneSerif" w:cs="Times New Roman"/>
        </w:rPr>
        <w:t>Human Resource Services (HRS) has been informed that you have recently been offered employment with WSU. As a new employee, you have benefit options which need to be addressed, primarily within the first 30 calendar days from your hire date.</w:t>
      </w:r>
    </w:p>
    <w:p w:rsidR="0030071B" w:rsidRPr="001D2BA2" w:rsidRDefault="0030071B" w:rsidP="00011B78">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spacing w:after="0"/>
        <w:rPr>
          <w:rFonts w:ascii="StoneSerif" w:hAnsi="StoneSerif" w:cs="Times New Roman"/>
          <w:sz w:val="18"/>
          <w:szCs w:val="18"/>
        </w:rPr>
      </w:pPr>
    </w:p>
    <w:p w:rsidR="0030071B" w:rsidRPr="00666D4F" w:rsidRDefault="0030071B" w:rsidP="00011B78">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spacing w:after="0"/>
        <w:rPr>
          <w:rFonts w:ascii="StoneSerif" w:hAnsi="StoneSerif" w:cs="Times New Roman"/>
          <w:b/>
        </w:rPr>
      </w:pPr>
      <w:r w:rsidRPr="00666D4F">
        <w:rPr>
          <w:rFonts w:ascii="StoneSerif" w:hAnsi="StoneSerif" w:cs="Times New Roman"/>
          <w:b/>
        </w:rPr>
        <w:t>New Employee Benefit Information</w:t>
      </w:r>
    </w:p>
    <w:p w:rsidR="0030071B" w:rsidRPr="00666D4F" w:rsidRDefault="0057606C" w:rsidP="00011B78">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9270"/>
        </w:tabs>
        <w:suppressAutoHyphens/>
        <w:spacing w:after="0"/>
        <w:ind w:right="-540"/>
        <w:rPr>
          <w:rFonts w:ascii="StoneSerif" w:hAnsi="StoneSerif" w:cs="Times New Roman"/>
        </w:rPr>
      </w:pPr>
      <w:r>
        <w:rPr>
          <w:rFonts w:ascii="StoneSerif" w:hAnsi="StoneSerif" w:cs="Times New Roman"/>
        </w:rPr>
        <w:t>T</w:t>
      </w:r>
      <w:r w:rsidR="0030071B" w:rsidRPr="00666D4F">
        <w:rPr>
          <w:rFonts w:ascii="StoneSerif" w:hAnsi="StoneSerif" w:cs="Times New Roman"/>
        </w:rPr>
        <w:t xml:space="preserve">o provide you with this information as soon as possible, we would like to direct you to the HRS Benefits website at </w:t>
      </w:r>
      <w:hyperlink r:id="rId6" w:history="1">
        <w:r w:rsidRPr="00681A9D">
          <w:rPr>
            <w:rStyle w:val="Hyperlink"/>
            <w:rFonts w:ascii="StoneSerif" w:hAnsi="StoneSerif" w:cs="Times New Roman"/>
          </w:rPr>
          <w:t>http://hrs.wsu.edu/employees/benefits/new-employee-information/</w:t>
        </w:r>
      </w:hyperlink>
      <w:r>
        <w:rPr>
          <w:rFonts w:ascii="StoneSerif" w:hAnsi="StoneSerif" w:cs="Times New Roman"/>
        </w:rPr>
        <w:t xml:space="preserve">. </w:t>
      </w:r>
    </w:p>
    <w:p w:rsidR="0030071B" w:rsidRPr="001D2BA2" w:rsidRDefault="0030071B" w:rsidP="00011B78">
      <w:pPr>
        <w:spacing w:after="0"/>
        <w:rPr>
          <w:rFonts w:ascii="StoneSerif" w:hAnsi="StoneSerif" w:cs="Times New Roman"/>
          <w:sz w:val="18"/>
          <w:szCs w:val="18"/>
        </w:rPr>
      </w:pPr>
    </w:p>
    <w:p w:rsidR="0030071B" w:rsidRPr="00666D4F" w:rsidRDefault="0030071B" w:rsidP="00011B78">
      <w:pPr>
        <w:spacing w:after="0"/>
        <w:rPr>
          <w:rFonts w:ascii="StoneSerif" w:hAnsi="StoneSerif" w:cs="Times New Roman"/>
        </w:rPr>
      </w:pPr>
      <w:r w:rsidRPr="00666D4F">
        <w:rPr>
          <w:rFonts w:ascii="StoneSerif" w:hAnsi="StoneSerif" w:cs="Times New Roman"/>
        </w:rPr>
        <w:t xml:space="preserve">This webpage provides valuable information for you to review in order to begin making your benefit decisions. In the event you would like to complete and submit benefit forms early, the forms are also linked on this webpage. Additionally, the </w:t>
      </w:r>
      <w:hyperlink r:id="rId7" w:history="1">
        <w:r w:rsidRPr="0003432F">
          <w:rPr>
            <w:rStyle w:val="Hyperlink"/>
            <w:rFonts w:ascii="StoneSerif" w:hAnsi="StoneSerif" w:cs="Times New Roman"/>
            <w:i/>
          </w:rPr>
          <w:t xml:space="preserve">New </w:t>
        </w:r>
        <w:r w:rsidR="00011B78">
          <w:rPr>
            <w:rStyle w:val="Hyperlink"/>
            <w:rFonts w:ascii="StoneSerif" w:hAnsi="StoneSerif" w:cs="Times New Roman"/>
            <w:i/>
          </w:rPr>
          <w:t xml:space="preserve">Employee </w:t>
        </w:r>
        <w:r w:rsidRPr="0003432F">
          <w:rPr>
            <w:rStyle w:val="Hyperlink"/>
            <w:rFonts w:ascii="StoneSerif" w:hAnsi="StoneSerif" w:cs="Times New Roman"/>
            <w:i/>
          </w:rPr>
          <w:t>Resources</w:t>
        </w:r>
      </w:hyperlink>
      <w:r w:rsidRPr="00666D4F">
        <w:rPr>
          <w:rFonts w:ascii="StoneSerif" w:hAnsi="StoneSerif" w:cs="Times New Roman"/>
        </w:rPr>
        <w:t xml:space="preserve"> link will provide you with a schedule of the new employee orientations, wh</w:t>
      </w:r>
      <w:r w:rsidR="00011B78">
        <w:rPr>
          <w:rFonts w:ascii="StoneSerif" w:hAnsi="StoneSerif" w:cs="Times New Roman"/>
        </w:rPr>
        <w:t>ere</w:t>
      </w:r>
      <w:r w:rsidRPr="00666D4F">
        <w:rPr>
          <w:rFonts w:ascii="StoneSerif" w:hAnsi="StoneSerif" w:cs="Times New Roman"/>
        </w:rPr>
        <w:t xml:space="preserve"> helpful information and resources for new employees</w:t>
      </w:r>
      <w:r w:rsidR="00011B78">
        <w:rPr>
          <w:rFonts w:ascii="StoneSerif" w:hAnsi="StoneSerif" w:cs="Times New Roman"/>
        </w:rPr>
        <w:t xml:space="preserve"> are provided</w:t>
      </w:r>
      <w:r w:rsidRPr="00666D4F">
        <w:rPr>
          <w:rFonts w:ascii="StoneSerif" w:hAnsi="StoneSerif" w:cs="Times New Roman"/>
        </w:rPr>
        <w:t>.</w:t>
      </w:r>
    </w:p>
    <w:p w:rsidR="0030071B" w:rsidRPr="001D2BA2" w:rsidRDefault="0030071B" w:rsidP="00011B78">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spacing w:after="0"/>
        <w:rPr>
          <w:rFonts w:ascii="StoneSerif" w:hAnsi="StoneSerif" w:cs="Times New Roman"/>
          <w:sz w:val="18"/>
          <w:szCs w:val="18"/>
        </w:rPr>
      </w:pPr>
    </w:p>
    <w:p w:rsidR="0030071B" w:rsidRPr="00666D4F" w:rsidRDefault="0030071B" w:rsidP="00011B78">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spacing w:after="0"/>
        <w:rPr>
          <w:rFonts w:ascii="StoneSerif" w:hAnsi="StoneSerif" w:cs="Times New Roman"/>
          <w:b/>
        </w:rPr>
      </w:pPr>
      <w:r w:rsidRPr="00666D4F">
        <w:rPr>
          <w:rFonts w:ascii="StoneSerif" w:hAnsi="StoneSerif" w:cs="Times New Roman"/>
          <w:b/>
        </w:rPr>
        <w:t>New Employee Benefits Packet</w:t>
      </w:r>
    </w:p>
    <w:p w:rsidR="0030071B" w:rsidRPr="00666D4F" w:rsidRDefault="0030071B" w:rsidP="00011B78">
      <w:pPr>
        <w:spacing w:after="0"/>
        <w:rPr>
          <w:rFonts w:ascii="StoneSerif" w:hAnsi="StoneSerif" w:cs="Times New Roman"/>
        </w:rPr>
      </w:pPr>
      <w:r w:rsidRPr="00666D4F">
        <w:rPr>
          <w:rFonts w:ascii="StoneSerif" w:hAnsi="StoneSerif" w:cs="Times New Roman"/>
        </w:rPr>
        <w:t xml:space="preserve">HRS Benefits will mail you a new employee packet which will include hard copies of the </w:t>
      </w:r>
      <w:r w:rsidR="001D2BA2">
        <w:rPr>
          <w:rFonts w:ascii="StoneSerif" w:hAnsi="StoneSerif" w:cs="Times New Roman"/>
        </w:rPr>
        <w:t>materials</w:t>
      </w:r>
      <w:r w:rsidRPr="00666D4F">
        <w:rPr>
          <w:rFonts w:ascii="StoneSerif" w:hAnsi="StoneSerif" w:cs="Times New Roman"/>
        </w:rPr>
        <w:t xml:space="preserve"> found at the above link. This packet will also include information about your retirement plan</w:t>
      </w:r>
      <w:r w:rsidR="001D2BA2">
        <w:rPr>
          <w:rFonts w:ascii="StoneSerif" w:hAnsi="StoneSerif" w:cs="Times New Roman"/>
        </w:rPr>
        <w:t xml:space="preserve"> options</w:t>
      </w:r>
      <w:r w:rsidRPr="00666D4F">
        <w:rPr>
          <w:rFonts w:ascii="StoneSerif" w:hAnsi="StoneSerif" w:cs="Times New Roman"/>
        </w:rPr>
        <w:t xml:space="preserve">. </w:t>
      </w:r>
      <w:r w:rsidR="001D2BA2">
        <w:rPr>
          <w:rFonts w:ascii="StoneSerif" w:hAnsi="StoneSerif" w:cs="Times New Roman"/>
        </w:rPr>
        <w:t>Although</w:t>
      </w:r>
      <w:r w:rsidRPr="00666D4F">
        <w:rPr>
          <w:rFonts w:ascii="StoneSerif" w:hAnsi="StoneSerif" w:cs="Times New Roman"/>
        </w:rPr>
        <w:t xml:space="preserve"> </w:t>
      </w:r>
      <w:r w:rsidRPr="00666D4F">
        <w:rPr>
          <w:rFonts w:ascii="StoneSerif" w:hAnsi="StoneSerif"/>
        </w:rPr>
        <w:t>retirement plan</w:t>
      </w:r>
      <w:r w:rsidR="001D2BA2">
        <w:rPr>
          <w:rFonts w:ascii="StoneSerif" w:hAnsi="StoneSerif"/>
        </w:rPr>
        <w:t xml:space="preserve"> resources are</w:t>
      </w:r>
      <w:r w:rsidRPr="00666D4F">
        <w:rPr>
          <w:rFonts w:ascii="StoneSerif" w:hAnsi="StoneSerif" w:cs="Times New Roman"/>
        </w:rPr>
        <w:t xml:space="preserve"> available online, </w:t>
      </w:r>
      <w:r w:rsidR="001D2BA2">
        <w:rPr>
          <w:rFonts w:ascii="StoneSerif" w:hAnsi="StoneSerif" w:cs="Times New Roman"/>
        </w:rPr>
        <w:t xml:space="preserve">please be aware that </w:t>
      </w:r>
      <w:r w:rsidRPr="00666D4F">
        <w:rPr>
          <w:rFonts w:ascii="StoneSerif" w:hAnsi="StoneSerif" w:cs="Times New Roman"/>
        </w:rPr>
        <w:t xml:space="preserve">many factors are used to determine which plan an employee is eligible for. If you wish to address your retirement benefits prior to receiving the packet, please contact HRS at (509) 335-4521 or </w:t>
      </w:r>
      <w:hyperlink r:id="rId8" w:history="1">
        <w:r w:rsidRPr="00666D4F">
          <w:rPr>
            <w:rStyle w:val="Hyperlink"/>
            <w:rFonts w:ascii="StoneSerif" w:hAnsi="StoneSerif" w:cs="Times New Roman"/>
          </w:rPr>
          <w:t>hrs@wsu.edu</w:t>
        </w:r>
      </w:hyperlink>
      <w:r w:rsidRPr="00666D4F">
        <w:rPr>
          <w:rFonts w:ascii="StoneSerif" w:hAnsi="StoneSerif" w:cs="Times New Roman"/>
        </w:rPr>
        <w:t>.</w:t>
      </w:r>
    </w:p>
    <w:p w:rsidR="0030071B" w:rsidRPr="001D2BA2" w:rsidRDefault="0030071B" w:rsidP="00011B78">
      <w:pPr>
        <w:spacing w:after="0"/>
        <w:rPr>
          <w:rFonts w:ascii="StoneSerif" w:hAnsi="StoneSerif" w:cs="Times New Roman"/>
          <w:sz w:val="18"/>
          <w:szCs w:val="18"/>
        </w:rPr>
      </w:pPr>
    </w:p>
    <w:p w:rsidR="0030071B" w:rsidRPr="00666D4F" w:rsidRDefault="0030071B" w:rsidP="00011B78">
      <w:pPr>
        <w:spacing w:after="0"/>
        <w:rPr>
          <w:rFonts w:ascii="StoneSerif" w:hAnsi="StoneSerif" w:cs="Times New Roman"/>
        </w:rPr>
      </w:pPr>
      <w:r w:rsidRPr="00666D4F">
        <w:rPr>
          <w:rFonts w:ascii="StoneSerif" w:hAnsi="StoneSerif" w:cs="Times New Roman"/>
        </w:rPr>
        <w:t xml:space="preserve">If you have not received a benefits packet within two weeks of your hire date, please contact HRS immediately. Packets are also available at the HRS office, located in 139 French Administration in Pullman. For </w:t>
      </w:r>
      <w:r w:rsidR="001D2BA2">
        <w:rPr>
          <w:rFonts w:ascii="StoneSerif" w:hAnsi="StoneSerif" w:cs="Times New Roman"/>
        </w:rPr>
        <w:t>locations other than Pullman</w:t>
      </w:r>
      <w:r w:rsidRPr="00666D4F">
        <w:rPr>
          <w:rFonts w:ascii="StoneSerif" w:hAnsi="StoneSerif" w:cs="Times New Roman"/>
        </w:rPr>
        <w:t>, please contact us at (509) 335-4521</w:t>
      </w:r>
      <w:r w:rsidR="001D2BA2">
        <w:rPr>
          <w:rFonts w:ascii="StoneSerif" w:hAnsi="StoneSerif" w:cs="Times New Roman"/>
        </w:rPr>
        <w:t xml:space="preserve"> </w:t>
      </w:r>
      <w:r w:rsidRPr="00666D4F">
        <w:rPr>
          <w:rFonts w:ascii="StoneSerif" w:hAnsi="StoneSerif" w:cs="Times New Roman"/>
        </w:rPr>
        <w:t xml:space="preserve">or </w:t>
      </w:r>
      <w:hyperlink r:id="rId9" w:history="1">
        <w:r w:rsidRPr="00666D4F">
          <w:rPr>
            <w:rStyle w:val="Hyperlink"/>
            <w:rFonts w:ascii="StoneSerif" w:hAnsi="StoneSerif" w:cs="Times New Roman"/>
          </w:rPr>
          <w:t>hrs@wsu.edu</w:t>
        </w:r>
      </w:hyperlink>
      <w:r w:rsidRPr="00666D4F">
        <w:rPr>
          <w:rFonts w:ascii="StoneSerif" w:hAnsi="StoneSerif" w:cs="Times New Roman"/>
        </w:rPr>
        <w:t>.</w:t>
      </w:r>
    </w:p>
    <w:p w:rsidR="0030071B" w:rsidRPr="001D2BA2" w:rsidRDefault="0030071B" w:rsidP="00011B78">
      <w:pPr>
        <w:spacing w:after="0"/>
        <w:rPr>
          <w:rFonts w:ascii="StoneSerif" w:hAnsi="StoneSerif" w:cs="Times New Roman"/>
          <w:sz w:val="18"/>
          <w:szCs w:val="18"/>
        </w:rPr>
      </w:pPr>
    </w:p>
    <w:p w:rsidR="0030071B" w:rsidRPr="00666D4F" w:rsidRDefault="0030071B" w:rsidP="00011B78">
      <w:pPr>
        <w:spacing w:after="0"/>
        <w:rPr>
          <w:rFonts w:ascii="StoneSerif" w:hAnsi="StoneSerif" w:cs="Times New Roman"/>
          <w:b/>
        </w:rPr>
      </w:pPr>
      <w:r w:rsidRPr="00666D4F">
        <w:rPr>
          <w:rFonts w:ascii="StoneSerif" w:hAnsi="StoneSerif" w:cs="Times New Roman"/>
          <w:b/>
        </w:rPr>
        <w:t>Dual Enrollment</w:t>
      </w:r>
    </w:p>
    <w:p w:rsidR="0030071B" w:rsidRPr="00666D4F" w:rsidRDefault="0030071B" w:rsidP="00011B78">
      <w:pPr>
        <w:spacing w:after="0"/>
        <w:rPr>
          <w:rFonts w:ascii="StoneSerif" w:eastAsia="Calibri" w:hAnsi="StoneSerif"/>
          <w:color w:val="000000"/>
        </w:rPr>
      </w:pPr>
      <w:r w:rsidRPr="00666D4F">
        <w:rPr>
          <w:rFonts w:ascii="StoneSerif" w:eastAsia="Calibri" w:hAnsi="StoneSerif" w:cs="Times New Roman"/>
          <w:color w:val="000000"/>
        </w:rPr>
        <w:t>In the event you are already enrolled on a spouse’s, registered domestic partner’s, or parent’s P</w:t>
      </w:r>
      <w:r w:rsidR="001D2BA2">
        <w:rPr>
          <w:rFonts w:ascii="StoneSerif" w:eastAsia="Calibri" w:hAnsi="StoneSerif" w:cs="Times New Roman"/>
          <w:color w:val="000000"/>
        </w:rPr>
        <w:t xml:space="preserve">ublic </w:t>
      </w:r>
      <w:r w:rsidRPr="00666D4F">
        <w:rPr>
          <w:rFonts w:ascii="StoneSerif" w:eastAsia="Calibri" w:hAnsi="StoneSerif" w:cs="Times New Roman"/>
          <w:color w:val="000000"/>
        </w:rPr>
        <w:t>E</w:t>
      </w:r>
      <w:r w:rsidR="001D2BA2">
        <w:rPr>
          <w:rFonts w:ascii="StoneSerif" w:eastAsia="Calibri" w:hAnsi="StoneSerif" w:cs="Times New Roman"/>
          <w:color w:val="000000"/>
        </w:rPr>
        <w:t xml:space="preserve">mployee </w:t>
      </w:r>
      <w:r w:rsidRPr="00666D4F">
        <w:rPr>
          <w:rFonts w:ascii="StoneSerif" w:eastAsia="Calibri" w:hAnsi="StoneSerif" w:cs="Times New Roman"/>
          <w:color w:val="000000"/>
        </w:rPr>
        <w:t>B</w:t>
      </w:r>
      <w:r w:rsidR="001D2BA2">
        <w:rPr>
          <w:rFonts w:ascii="StoneSerif" w:eastAsia="Calibri" w:hAnsi="StoneSerif" w:cs="Times New Roman"/>
          <w:color w:val="000000"/>
        </w:rPr>
        <w:t xml:space="preserve">enefit Board (PEBB) </w:t>
      </w:r>
      <w:r w:rsidRPr="00666D4F">
        <w:rPr>
          <w:rFonts w:ascii="StoneSerif" w:eastAsia="Calibri" w:hAnsi="StoneSerif" w:cs="Times New Roman"/>
          <w:color w:val="000000"/>
        </w:rPr>
        <w:t xml:space="preserve">coverage, dual enrollment in WSU medical/dental coverage is </w:t>
      </w:r>
      <w:r w:rsidRPr="00666D4F">
        <w:rPr>
          <w:rFonts w:ascii="StoneSerif" w:eastAsia="Calibri" w:hAnsi="StoneSerif" w:cs="Times New Roman"/>
          <w:b/>
          <w:color w:val="000000"/>
          <w:u w:val="single"/>
        </w:rPr>
        <w:t>not</w:t>
      </w:r>
      <w:r w:rsidRPr="00666D4F">
        <w:rPr>
          <w:rFonts w:ascii="StoneSerif" w:eastAsia="Calibri" w:hAnsi="StoneSerif" w:cs="Times New Roman"/>
          <w:color w:val="000000"/>
        </w:rPr>
        <w:t xml:space="preserve"> allowed. Both you and the individual on whom you already have coverage will need to complete benefit paperwork.  Additional details will be available in the benefit packet. Contact HRS with questions about dual enrollment, and the paperwork that needs to be completed.</w:t>
      </w:r>
    </w:p>
    <w:p w:rsidR="0030071B" w:rsidRPr="001D2BA2" w:rsidRDefault="0030071B" w:rsidP="00011B78">
      <w:pPr>
        <w:spacing w:after="0"/>
        <w:rPr>
          <w:rFonts w:ascii="StoneSerif" w:eastAsia="Calibri" w:hAnsi="StoneSerif" w:cs="Times New Roman"/>
          <w:color w:val="000000"/>
          <w:sz w:val="18"/>
          <w:szCs w:val="18"/>
        </w:rPr>
      </w:pPr>
    </w:p>
    <w:p w:rsidR="004E3EEC" w:rsidRPr="001222A6" w:rsidRDefault="0030071B" w:rsidP="001D2BA2">
      <w:pPr>
        <w:tabs>
          <w:tab w:val="left" w:pos="748"/>
          <w:tab w:val="left" w:pos="1068"/>
          <w:tab w:val="left" w:pos="2990"/>
          <w:tab w:val="left" w:pos="4913"/>
        </w:tabs>
        <w:suppressAutoHyphens/>
        <w:spacing w:after="0"/>
      </w:pPr>
      <w:r w:rsidRPr="00666D4F">
        <w:rPr>
          <w:rFonts w:ascii="StoneSerif" w:hAnsi="StoneSerif" w:cs="Times New Roman"/>
        </w:rPr>
        <w:t xml:space="preserve">Again, Welcome to WSU!  If you have questions please contact Human Resource Services at (509) 335-4521 or </w:t>
      </w:r>
      <w:hyperlink r:id="rId10" w:history="1">
        <w:r w:rsidRPr="00666D4F">
          <w:rPr>
            <w:rStyle w:val="Hyperlink"/>
            <w:rFonts w:ascii="StoneSerif" w:hAnsi="StoneSerif" w:cs="Times New Roman"/>
          </w:rPr>
          <w:t>hrs@wsu.edu</w:t>
        </w:r>
      </w:hyperlink>
      <w:r w:rsidRPr="00666D4F">
        <w:rPr>
          <w:rFonts w:ascii="StoneSerif" w:hAnsi="StoneSerif" w:cs="Times New Roman"/>
        </w:rPr>
        <w:t>.</w:t>
      </w:r>
    </w:p>
    <w:sectPr w:rsidR="004E3EEC" w:rsidRPr="001222A6" w:rsidSect="001D2BA2">
      <w:headerReference w:type="default" r:id="rId11"/>
      <w:footerReference w:type="default" r:id="rId12"/>
      <w:pgSz w:w="12240" w:h="15840"/>
      <w:pgMar w:top="243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005" w:rsidRDefault="00E44005" w:rsidP="00E17FB5">
      <w:pPr>
        <w:spacing w:after="0" w:line="240" w:lineRule="auto"/>
      </w:pPr>
      <w:r>
        <w:separator/>
      </w:r>
    </w:p>
  </w:endnote>
  <w:endnote w:type="continuationSeparator" w:id="0">
    <w:p w:rsidR="00E44005" w:rsidRDefault="00E44005" w:rsidP="00E17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erif">
    <w:altName w:val="Times New Roman"/>
    <w:panose1 w:val="00000000000000000000"/>
    <w:charset w:val="00"/>
    <w:family w:val="swiss"/>
    <w:notTrueType/>
    <w:pitch w:val="variable"/>
    <w:sig w:usb0="00000003" w:usb1="00000000" w:usb2="00000000" w:usb3="00000000" w:csb0="00000001" w:csb1="00000000"/>
  </w:font>
  <w:font w:name="Stone San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FB5" w:rsidRPr="00F870DC" w:rsidRDefault="00E17FB5" w:rsidP="00F870DC">
    <w:pPr>
      <w:pStyle w:val="Footer"/>
      <w:tabs>
        <w:tab w:val="clear" w:pos="4680"/>
        <w:tab w:val="clear" w:pos="9360"/>
        <w:tab w:val="left" w:pos="954"/>
      </w:tabs>
      <w:rPr>
        <w:rFonts w:ascii="Stone Sans" w:hAnsi="Stone Sans"/>
        <w:sz w:val="18"/>
        <w:szCs w:val="18"/>
      </w:rPr>
    </w:pPr>
    <w:r w:rsidRPr="00F870DC">
      <w:rPr>
        <w:rFonts w:ascii="Stone Sans" w:hAnsi="Stone Sans"/>
        <w:noProof/>
        <w:sz w:val="18"/>
        <w:szCs w:val="18"/>
      </w:rPr>
      <w:drawing>
        <wp:anchor distT="0" distB="0" distL="114300" distR="114300" simplePos="0" relativeHeight="251661312" behindDoc="1" locked="0" layoutInCell="1" allowOverlap="1" wp14:anchorId="4BC2EDF6" wp14:editId="102FC9D7">
          <wp:simplePos x="0" y="0"/>
          <wp:positionH relativeFrom="margin">
            <wp:posOffset>-1153160</wp:posOffset>
          </wp:positionH>
          <wp:positionV relativeFrom="paragraph">
            <wp:posOffset>-24248</wp:posOffset>
          </wp:positionV>
          <wp:extent cx="7761605" cy="414655"/>
          <wp:effectExtent l="0" t="0" r="0" b="0"/>
          <wp:wrapNone/>
          <wp:docPr id="2" name="Picture 2" descr="LH 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LH bottom2"/>
                  <pic:cNvPicPr>
                    <a:picLocks noChangeAspect="1" noChangeArrowheads="1"/>
                  </pic:cNvPicPr>
                </pic:nvPicPr>
                <pic:blipFill rotWithShape="1">
                  <a:blip r:embed="rId1">
                    <a:extLst>
                      <a:ext uri="{28A0092B-C50C-407E-A947-70E740481C1C}">
                        <a14:useLocalDpi xmlns:a14="http://schemas.microsoft.com/office/drawing/2010/main" val="0"/>
                      </a:ext>
                    </a:extLst>
                  </a:blip>
                  <a:srcRect b="36805"/>
                  <a:stretch/>
                </pic:blipFill>
                <pic:spPr bwMode="auto">
                  <a:xfrm>
                    <a:off x="0" y="0"/>
                    <a:ext cx="7761605" cy="414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70DC" w:rsidRPr="00F870DC">
      <w:rPr>
        <w:rFonts w:ascii="Stone Sans" w:hAnsi="Stone Sans"/>
        <w:sz w:val="18"/>
        <w:szCs w:val="18"/>
      </w:rPr>
      <w:t xml:space="preserve">Revised </w:t>
    </w:r>
    <w:r w:rsidR="0057606C">
      <w:rPr>
        <w:rFonts w:ascii="Stone Sans" w:hAnsi="Stone Sans"/>
        <w:sz w:val="18"/>
        <w:szCs w:val="18"/>
      </w:rPr>
      <w:t>01-2018</w:t>
    </w:r>
    <w:r w:rsidR="00F870DC" w:rsidRPr="00F870DC">
      <w:rPr>
        <w:rFonts w:ascii="Stone Sans" w:hAnsi="Stone Sans"/>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005" w:rsidRDefault="00E44005" w:rsidP="00E17FB5">
      <w:pPr>
        <w:spacing w:after="0" w:line="240" w:lineRule="auto"/>
      </w:pPr>
      <w:r>
        <w:separator/>
      </w:r>
    </w:p>
  </w:footnote>
  <w:footnote w:type="continuationSeparator" w:id="0">
    <w:p w:rsidR="00E44005" w:rsidRDefault="00E44005" w:rsidP="00E17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FB5" w:rsidRDefault="00E17FB5">
    <w:pPr>
      <w:pStyle w:val="Header"/>
    </w:pPr>
    <w:r>
      <w:rPr>
        <w:noProof/>
      </w:rPr>
      <w:drawing>
        <wp:anchor distT="0" distB="0" distL="114300" distR="114300" simplePos="0" relativeHeight="251659264" behindDoc="1" locked="0" layoutInCell="1" allowOverlap="1" wp14:anchorId="1D2C4AEA" wp14:editId="4742BDB6">
          <wp:simplePos x="0" y="0"/>
          <wp:positionH relativeFrom="margin">
            <wp:posOffset>-1154430</wp:posOffset>
          </wp:positionH>
          <wp:positionV relativeFrom="paragraph">
            <wp:posOffset>-228600</wp:posOffset>
          </wp:positionV>
          <wp:extent cx="7764780" cy="1602105"/>
          <wp:effectExtent l="0" t="0" r="0" b="0"/>
          <wp:wrapThrough wrapText="bothSides">
            <wp:wrapPolygon edited="0">
              <wp:start x="8426" y="5907"/>
              <wp:lineTo x="2173" y="6935"/>
              <wp:lineTo x="2120" y="9246"/>
              <wp:lineTo x="3021" y="10530"/>
              <wp:lineTo x="3021" y="14383"/>
              <wp:lineTo x="3498" y="14640"/>
              <wp:lineTo x="8426" y="15153"/>
              <wp:lineTo x="8691" y="15153"/>
              <wp:lineTo x="14202" y="11301"/>
              <wp:lineTo x="14255" y="9503"/>
              <wp:lineTo x="11182" y="7191"/>
              <wp:lineTo x="8638" y="5907"/>
              <wp:lineTo x="8426" y="5907"/>
            </wp:wrapPolygon>
          </wp:wrapThrough>
          <wp:docPr id="1" name="Picture 1" descr="LH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LH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4780" cy="16021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FB5"/>
    <w:rsid w:val="00002D0A"/>
    <w:rsid w:val="00011B78"/>
    <w:rsid w:val="001222A6"/>
    <w:rsid w:val="001D2BA2"/>
    <w:rsid w:val="0025189D"/>
    <w:rsid w:val="00264FA7"/>
    <w:rsid w:val="0030071B"/>
    <w:rsid w:val="004E3EEC"/>
    <w:rsid w:val="0057606C"/>
    <w:rsid w:val="00755AD2"/>
    <w:rsid w:val="00A97579"/>
    <w:rsid w:val="00B667DF"/>
    <w:rsid w:val="00BB6129"/>
    <w:rsid w:val="00CB4014"/>
    <w:rsid w:val="00D60B20"/>
    <w:rsid w:val="00E17FB5"/>
    <w:rsid w:val="00E44005"/>
    <w:rsid w:val="00F8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608EC72-0437-4EAC-BBB6-FE43D450A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FB5"/>
  </w:style>
  <w:style w:type="paragraph" w:styleId="Footer">
    <w:name w:val="footer"/>
    <w:basedOn w:val="Normal"/>
    <w:link w:val="FooterChar"/>
    <w:uiPriority w:val="99"/>
    <w:unhideWhenUsed/>
    <w:rsid w:val="00E17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FB5"/>
  </w:style>
  <w:style w:type="paragraph" w:styleId="BalloonText">
    <w:name w:val="Balloon Text"/>
    <w:basedOn w:val="Normal"/>
    <w:link w:val="BalloonTextChar"/>
    <w:uiPriority w:val="99"/>
    <w:semiHidden/>
    <w:unhideWhenUsed/>
    <w:rsid w:val="004E3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EEC"/>
    <w:rPr>
      <w:rFonts w:ascii="Tahoma" w:hAnsi="Tahoma" w:cs="Tahoma"/>
      <w:sz w:val="16"/>
      <w:szCs w:val="16"/>
    </w:rPr>
  </w:style>
  <w:style w:type="character" w:styleId="Hyperlink">
    <w:name w:val="Hyperlink"/>
    <w:rsid w:val="0030071B"/>
    <w:rPr>
      <w:color w:val="0000FF"/>
      <w:u w:val="single"/>
    </w:rPr>
  </w:style>
  <w:style w:type="character" w:styleId="FollowedHyperlink">
    <w:name w:val="FollowedHyperlink"/>
    <w:basedOn w:val="DefaultParagraphFont"/>
    <w:uiPriority w:val="99"/>
    <w:semiHidden/>
    <w:unhideWhenUsed/>
    <w:rsid w:val="00011B78"/>
    <w:rPr>
      <w:color w:val="954F72" w:themeColor="followedHyperlink"/>
      <w:u w:val="single"/>
    </w:rPr>
  </w:style>
  <w:style w:type="character" w:styleId="UnresolvedMention">
    <w:name w:val="Unresolved Mention"/>
    <w:basedOn w:val="DefaultParagraphFont"/>
    <w:uiPriority w:val="99"/>
    <w:semiHidden/>
    <w:unhideWhenUsed/>
    <w:rsid w:val="005760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wsu.ed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hrs.wsu.edu/employees/new-employee-resources/"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rs.wsu.edu/employees/benefits/new-employee-information/"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hrs@wsu.edu" TargetMode="External"/><Relationship Id="rId4" Type="http://schemas.openxmlformats.org/officeDocument/2006/relationships/footnotes" Target="footnotes.xml"/><Relationship Id="rId9" Type="http://schemas.openxmlformats.org/officeDocument/2006/relationships/hyperlink" Target="mailto:hrs@wsu.ed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Mondragon Oglesbee, Ariane</dc:creator>
  <cp:lastModifiedBy>Pond, Melissa E</cp:lastModifiedBy>
  <cp:revision>2</cp:revision>
  <cp:lastPrinted>2015-04-23T00:20:00Z</cp:lastPrinted>
  <dcterms:created xsi:type="dcterms:W3CDTF">2018-01-08T17:03:00Z</dcterms:created>
  <dcterms:modified xsi:type="dcterms:W3CDTF">2018-01-08T17:03:00Z</dcterms:modified>
</cp:coreProperties>
</file>