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40BB5A96"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BE62C0">
        <w:rPr>
          <w:rFonts w:ascii="Arial" w:hAnsi="Arial" w:cs="Arial"/>
          <w:noProof/>
          <w:sz w:val="22"/>
          <w:szCs w:val="22"/>
          <w:highlight w:val="yellow"/>
        </w:rPr>
        <w:t>April 14,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sidRPr="00462EDF">
        <w:rPr>
          <w:rStyle w:val="CommentReference"/>
          <w:rFonts w:ascii="Arial" w:eastAsia="Times" w:hAnsi="Arial" w:cs="Arial"/>
          <w:sz w:val="22"/>
          <w:szCs w:val="22"/>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1A6DAC">
        <w:rPr>
          <w:rFonts w:ascii="Arial" w:hAnsi="Arial" w:cs="Arial"/>
          <w:sz w:val="22"/>
          <w:szCs w:val="22"/>
        </w:rPr>
        <w:t>XXXXXX</w:t>
      </w:r>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commentRangeStart w:id="1"/>
      <w:r w:rsidR="00142E4C" w:rsidRPr="00462EDF">
        <w:rPr>
          <w:rFonts w:ascii="Arial" w:hAnsi="Arial" w:cs="Arial"/>
          <w:sz w:val="22"/>
          <w:szCs w:val="22"/>
          <w:highlight w:val="yellow"/>
        </w:rPr>
        <w:t xml:space="preserve">Overtime Ineligible – This position is ineligible for overtime. You are to document leave activity by completing and certifying time off and leave requests via Workday. </w:t>
      </w:r>
      <w:commentRangeEnd w:id="1"/>
      <w:r w:rsidR="00482448" w:rsidRPr="00462EDF">
        <w:rPr>
          <w:rStyle w:val="CommentReference"/>
          <w:rFonts w:ascii="Arial" w:eastAsia="Times" w:hAnsi="Arial" w:cs="Arial"/>
          <w:sz w:val="22"/>
          <w:szCs w:val="22"/>
        </w:rPr>
        <w:commentReference w:id="1"/>
      </w:r>
      <w:r w:rsidR="00142E4C" w:rsidRPr="00462EDF">
        <w:rPr>
          <w:rFonts w:ascii="Arial" w:hAnsi="Arial" w:cs="Arial"/>
          <w:sz w:val="22"/>
          <w:szCs w:val="22"/>
          <w:highlight w:val="yellow"/>
        </w:rPr>
        <w:t>OR Overtime Eligible – This position is eligible for overtime. You are to track hours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proofErr w:type="spellStart"/>
      <w:r w:rsidR="00F9529B" w:rsidRPr="00462EDF">
        <w:rPr>
          <w:rFonts w:ascii="Arial" w:hAnsi="Arial" w:cs="Arial"/>
          <w:sz w:val="22"/>
          <w:szCs w:val="22"/>
          <w:highlight w:val="yellow"/>
        </w:rPr>
        <w:t>xx,xxx</w:t>
      </w:r>
      <w:proofErr w:type="spell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731E8B82" w14:textId="77777777" w:rsidR="00631621" w:rsidRPr="00462EDF" w:rsidRDefault="00631621" w:rsidP="00462EDF">
      <w:pPr>
        <w:ind w:left="2160" w:hanging="2160"/>
        <w:rPr>
          <w:rFonts w:ascii="Arial" w:hAnsi="Arial" w:cs="Arial"/>
          <w:sz w:val="22"/>
          <w:szCs w:val="22"/>
        </w:rPr>
      </w:pPr>
    </w:p>
    <w:p w14:paraId="75DADF87" w14:textId="184D69C1"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III.E.1,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2"/>
      <w:r w:rsidR="00E85583" w:rsidRPr="00462EDF">
        <w:rPr>
          <w:rFonts w:ascii="Arial" w:hAnsi="Arial" w:cs="Arial"/>
          <w:sz w:val="22"/>
          <w:szCs w:val="22"/>
        </w:rPr>
        <w:t>See the enclosed List of Acceptable Documents.</w:t>
      </w:r>
      <w:commentRangeEnd w:id="2"/>
      <w:r w:rsidR="00E85583" w:rsidRPr="00462EDF">
        <w:rPr>
          <w:rStyle w:val="CommentReference"/>
          <w:rFonts w:ascii="Arial" w:hAnsi="Arial" w:cs="Arial"/>
          <w:sz w:val="22"/>
          <w:szCs w:val="22"/>
        </w:rPr>
        <w:commentReference w:id="2"/>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w:t>
      </w:r>
      <w:r w:rsidRPr="00462EDF">
        <w:rPr>
          <w:rFonts w:ascii="Arial" w:hAnsi="Arial" w:cs="Arial"/>
          <w:sz w:val="22"/>
          <w:szCs w:val="22"/>
        </w:rPr>
        <w:lastRenderedPageBreak/>
        <w:t xml:space="preserve">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3"/>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3"/>
      <w:r w:rsidR="0085218D" w:rsidRPr="00462EDF">
        <w:rPr>
          <w:rStyle w:val="CommentReference"/>
          <w:rFonts w:ascii="Arial" w:eastAsia="Times" w:hAnsi="Arial" w:cs="Arial"/>
          <w:sz w:val="22"/>
          <w:szCs w:val="22"/>
        </w:rPr>
        <w:commentReference w:id="3"/>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4"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4"/>
    <w:p w14:paraId="5CD34175" w14:textId="57C3BAA4"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required trainings </w:t>
      </w:r>
      <w:r w:rsidR="00BE62C0" w:rsidRPr="00BE62C0">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5"/>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5"/>
      <w:r w:rsidRPr="00462EDF">
        <w:rPr>
          <w:rStyle w:val="CommentReference"/>
          <w:rFonts w:ascii="Arial" w:hAnsi="Arial" w:cs="Arial"/>
          <w:sz w:val="22"/>
          <w:szCs w:val="22"/>
        </w:rPr>
        <w:commentReference w:id="5"/>
      </w:r>
      <w:r w:rsidRPr="00462EDF">
        <w:rPr>
          <w:rFonts w:ascii="Arial" w:hAnsi="Arial" w:cs="Arial"/>
          <w:sz w:val="22"/>
          <w:szCs w:val="22"/>
        </w:rPr>
        <w:t xml:space="preserve"> website and required courses will be assigned to you in </w:t>
      </w:r>
      <w:commentRangeStart w:id="6"/>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6"/>
      <w:r w:rsidRPr="00462EDF">
        <w:rPr>
          <w:rStyle w:val="CommentReference"/>
          <w:rFonts w:ascii="Arial" w:hAnsi="Arial" w:cs="Arial"/>
          <w:sz w:val="22"/>
          <w:szCs w:val="22"/>
        </w:rPr>
        <w:commentReference w:id="6"/>
      </w:r>
      <w:r w:rsidRPr="00462EDF">
        <w:rPr>
          <w:rFonts w:ascii="Arial" w:hAnsi="Arial" w:cs="Arial"/>
          <w:sz w:val="22"/>
          <w:szCs w:val="22"/>
        </w:rPr>
        <w:t xml:space="preserve">. Questions regarding training requirements may be directed to your supervisor or </w:t>
      </w:r>
      <w:hyperlink r:id="rId16"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7"/>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7"/>
      <w:r w:rsidRPr="00462EDF">
        <w:rPr>
          <w:rStyle w:val="CommentReference"/>
          <w:rFonts w:ascii="Arial" w:hAnsi="Arial" w:cs="Arial"/>
          <w:sz w:val="22"/>
          <w:szCs w:val="22"/>
        </w:rPr>
        <w:commentReference w:id="7"/>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WSU’s Learning Management System.  You are encouraged to attend campus specific orientation; registration for campus specific orientation can be found in the New Employee Channel in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once your access is granted.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can be accessed at </w:t>
      </w:r>
      <w:commentRangeStart w:id="8"/>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8"/>
      <w:r w:rsidRPr="00462EDF">
        <w:rPr>
          <w:rStyle w:val="CommentReference"/>
          <w:rFonts w:ascii="Arial" w:eastAsia="Times" w:hAnsi="Arial" w:cs="Arial"/>
          <w:sz w:val="22"/>
          <w:szCs w:val="22"/>
        </w:rPr>
        <w:commentReference w:id="8"/>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9"/>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9"/>
      <w:r w:rsidR="0085218D" w:rsidRPr="00462EDF">
        <w:rPr>
          <w:rStyle w:val="CommentReference"/>
          <w:rFonts w:ascii="Arial" w:eastAsia="Times" w:hAnsi="Arial" w:cs="Arial"/>
          <w:sz w:val="22"/>
          <w:szCs w:val="22"/>
        </w:rPr>
        <w:commentReference w:id="9"/>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1C12E3DB" w14:textId="77777777" w:rsidR="0000049B" w:rsidRPr="00D46C62" w:rsidRDefault="0000049B" w:rsidP="0000049B">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w:t>
      </w:r>
      <w:r w:rsidRPr="00D46C62">
        <w:rPr>
          <w:rFonts w:ascii="Arial" w:hAnsi="Arial" w:cs="Arial"/>
          <w:sz w:val="22"/>
          <w:szCs w:val="22"/>
        </w:rPr>
        <w:lastRenderedPageBreak/>
        <w:t xml:space="preserve">efforts. Visit the </w:t>
      </w:r>
      <w:commentRangeStart w:id="10"/>
      <w:r w:rsidRPr="00D46C62">
        <w:rPr>
          <w:rFonts w:ascii="Arial" w:hAnsi="Arial" w:cs="Arial"/>
          <w:sz w:val="22"/>
          <w:szCs w:val="22"/>
        </w:rPr>
        <w:t xml:space="preserve">WSU Compliance and Civil Rights </w:t>
      </w:r>
      <w:commentRangeEnd w:id="10"/>
      <w:r>
        <w:rPr>
          <w:rStyle w:val="CommentReference"/>
          <w:rFonts w:ascii="Times" w:eastAsia="Times" w:hAnsi="Times" w:cs="Times New Roman"/>
        </w:rPr>
        <w:commentReference w:id="10"/>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in order to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1" w:name="_Hlk80878644"/>
    </w:p>
    <w:bookmarkEnd w:id="11"/>
    <w:p w14:paraId="46B81562" w14:textId="77777777" w:rsidR="00BE6381" w:rsidRPr="00462EDF" w:rsidRDefault="00BE6381" w:rsidP="00462EDF">
      <w:pPr>
        <w:tabs>
          <w:tab w:val="left" w:pos="4320"/>
        </w:tabs>
        <w:jc w:val="both"/>
        <w:rPr>
          <w:rFonts w:ascii="Arial" w:hAnsi="Arial" w:cs="Arial"/>
          <w:sz w:val="22"/>
          <w:szCs w:val="22"/>
        </w:rPr>
      </w:pPr>
      <w:commentRangeStart w:id="12"/>
      <w:r w:rsidRPr="00462EDF">
        <w:rPr>
          <w:rFonts w:ascii="Arial" w:hAnsi="Arial" w:cs="Arial"/>
          <w:sz w:val="22"/>
          <w:szCs w:val="22"/>
          <w:highlight w:val="yellow"/>
        </w:rPr>
        <w:t>Name, Chair/Director</w:t>
      </w:r>
      <w:commentRangeEnd w:id="12"/>
      <w:r w:rsidR="00705F19" w:rsidRPr="00462EDF">
        <w:rPr>
          <w:rStyle w:val="CommentReference"/>
          <w:rFonts w:ascii="Arial" w:eastAsia="Times" w:hAnsi="Arial" w:cs="Arial"/>
          <w:sz w:val="22"/>
          <w:szCs w:val="22"/>
        </w:rPr>
        <w:commentReference w:id="12"/>
      </w:r>
      <w:r w:rsidRPr="00462EDF">
        <w:rPr>
          <w:rFonts w:ascii="Arial" w:hAnsi="Arial" w:cs="Arial"/>
          <w:sz w:val="22"/>
          <w:szCs w:val="22"/>
          <w:highlight w:val="yellow"/>
        </w:rPr>
        <w:tab/>
      </w:r>
      <w:commentRangeStart w:id="13"/>
      <w:r w:rsidRPr="00462EDF">
        <w:rPr>
          <w:rFonts w:ascii="Arial" w:hAnsi="Arial" w:cs="Arial"/>
          <w:sz w:val="22"/>
          <w:szCs w:val="22"/>
          <w:highlight w:val="yellow"/>
        </w:rPr>
        <w:t>Appointing Authority Name, Title</w:t>
      </w:r>
      <w:commentRangeEnd w:id="13"/>
      <w:r w:rsidRPr="00462EDF">
        <w:rPr>
          <w:rStyle w:val="CommentReference"/>
          <w:rFonts w:ascii="Arial" w:hAnsi="Arial" w:cs="Arial"/>
          <w:sz w:val="22"/>
          <w:szCs w:val="22"/>
        </w:rPr>
        <w:commentReference w:id="13"/>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4"/>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4"/>
      <w:r w:rsidRPr="00462EDF">
        <w:rPr>
          <w:rStyle w:val="CommentReference"/>
          <w:rFonts w:ascii="Arial" w:hAnsi="Arial" w:cs="Arial"/>
          <w:sz w:val="22"/>
          <w:szCs w:val="22"/>
        </w:rPr>
        <w:commentReference w:id="14"/>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5"/>
      <w:r w:rsidRPr="00462EDF">
        <w:rPr>
          <w:rFonts w:ascii="Arial" w:hAnsi="Arial" w:cs="Arial"/>
          <w:sz w:val="22"/>
          <w:szCs w:val="22"/>
        </w:rPr>
        <w:t>Encl:</w:t>
      </w:r>
      <w:commentRangeEnd w:id="15"/>
      <w:r w:rsidR="001E29E0" w:rsidRPr="00462EDF">
        <w:rPr>
          <w:rStyle w:val="CommentReference"/>
          <w:rFonts w:ascii="Arial" w:eastAsia="Times" w:hAnsi="Arial" w:cs="Arial"/>
          <w:sz w:val="22"/>
          <w:szCs w:val="22"/>
        </w:rPr>
        <w:commentReference w:id="15"/>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BE62C0"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Wilson, Zami" w:date="2023-11-02T10:37:00Z" w:initials="WZ">
    <w:p w14:paraId="6F15D863" w14:textId="77777777" w:rsidR="00482448" w:rsidRDefault="00482448" w:rsidP="00BE60E8">
      <w:pPr>
        <w:pStyle w:val="CommentText"/>
      </w:pPr>
      <w:r>
        <w:rPr>
          <w:rStyle w:val="CommentReference"/>
        </w:rPr>
        <w:annotationRef/>
      </w:r>
      <w:r>
        <w:t>Post-doc Teaching will also be OT Ineligible due to the specific Teaching exemption. This is not applicable to Research.</w:t>
      </w:r>
    </w:p>
  </w:comment>
  <w:comment w:id="2"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3"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5" w:author="Farmerie, Tehra Marie" w:date="2024-01-04T08:40:00Z" w:initials="FTM">
    <w:p w14:paraId="2F830843" w14:textId="77777777" w:rsidR="0085218D" w:rsidRDefault="0085218D" w:rsidP="0085218D">
      <w:pPr>
        <w:pStyle w:val="CommentText"/>
      </w:pPr>
      <w:r>
        <w:rPr>
          <w:rStyle w:val="CommentReference"/>
        </w:rPr>
        <w:annotationRef/>
      </w:r>
      <w:hyperlink r:id="rId2" w:history="1">
        <w:r w:rsidRPr="00361C30">
          <w:rPr>
            <w:rStyle w:val="Hyperlink"/>
          </w:rPr>
          <w:t>https://hrs.wsu.edu/training/new-employee-training/</w:t>
        </w:r>
      </w:hyperlink>
      <w:r>
        <w:t xml:space="preserve"> </w:t>
      </w:r>
    </w:p>
  </w:comment>
  <w:comment w:id="6" w:author="Farmerie, Tehra Marie" w:date="2024-01-04T08:40:00Z" w:initials="FTM">
    <w:p w14:paraId="50E0B540" w14:textId="77777777" w:rsidR="0085218D" w:rsidRDefault="0085218D" w:rsidP="0085218D">
      <w:pPr>
        <w:pStyle w:val="CommentText"/>
      </w:pPr>
      <w:r>
        <w:rPr>
          <w:rStyle w:val="CommentReference"/>
        </w:rPr>
        <w:annotationRef/>
      </w:r>
      <w:hyperlink r:id="rId3" w:history="1">
        <w:r w:rsidRPr="00361C30">
          <w:rPr>
            <w:rStyle w:val="Hyperlink"/>
          </w:rPr>
          <w:t>https://wsu.percipio.com/</w:t>
        </w:r>
      </w:hyperlink>
      <w:r>
        <w:t xml:space="preserve"> </w:t>
      </w:r>
    </w:p>
  </w:comment>
  <w:comment w:id="7" w:author="Farmerie, Tehra Marie" w:date="2024-01-04T08:18:00Z" w:initials="FTM">
    <w:p w14:paraId="579639F5" w14:textId="77777777" w:rsidR="0085218D" w:rsidRDefault="0085218D" w:rsidP="0085218D">
      <w:pPr>
        <w:pStyle w:val="CommentText"/>
      </w:pPr>
      <w:r>
        <w:rPr>
          <w:rStyle w:val="CommentReference"/>
        </w:rPr>
        <w:annotationRef/>
      </w:r>
      <w:hyperlink r:id="rId4" w:history="1">
        <w:r w:rsidRPr="00361C30">
          <w:rPr>
            <w:rStyle w:val="Hyperlink"/>
          </w:rPr>
          <w:t>https://app.leg.wa.gov/RCW/default.aspx?cite=28B.112.080</w:t>
        </w:r>
      </w:hyperlink>
      <w:r>
        <w:t xml:space="preserve"> </w:t>
      </w:r>
    </w:p>
  </w:comment>
  <w:comment w:id="8" w:author="Farmerie, Tehra Marie" w:date="2024-01-04T08:47:00Z" w:initials="FTM">
    <w:p w14:paraId="37CAA1BB"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rPr>
          <w:rStyle w:val="Hyperlink"/>
        </w:rPr>
        <w:t xml:space="preserve"> </w:t>
      </w:r>
    </w:p>
  </w:comment>
  <w:comment w:id="9" w:author="Farmerie, Tehra Marie" w:date="2024-01-04T08:20:00Z" w:initials="FTM">
    <w:p w14:paraId="34BAD539" w14:textId="77777777" w:rsidR="0085218D" w:rsidRDefault="0085218D" w:rsidP="0085218D">
      <w:pPr>
        <w:pStyle w:val="CommentText"/>
      </w:pPr>
      <w:r>
        <w:rPr>
          <w:rStyle w:val="CommentReference"/>
        </w:rPr>
        <w:annotationRef/>
      </w:r>
      <w:hyperlink r:id="rId6" w:history="1">
        <w:r w:rsidRPr="00361C30">
          <w:rPr>
            <w:rStyle w:val="Hyperlink"/>
          </w:rPr>
          <w:t>https://hrs.wsu.edu/employees/benefits/new-employee-information/</w:t>
        </w:r>
      </w:hyperlink>
      <w:r>
        <w:t xml:space="preserve"> </w:t>
      </w:r>
    </w:p>
  </w:comment>
  <w:comment w:id="10" w:author="Christensen, Emily Jane" w:date="2025-04-08T12:31:00Z" w:initials="EC">
    <w:p w14:paraId="6DBC145D" w14:textId="77777777" w:rsidR="0000049B" w:rsidRDefault="0000049B" w:rsidP="0000049B">
      <w:pPr>
        <w:pStyle w:val="CommentText"/>
      </w:pPr>
      <w:r>
        <w:rPr>
          <w:rStyle w:val="CommentReference"/>
        </w:rPr>
        <w:annotationRef/>
      </w:r>
      <w:hyperlink r:id="rId7" w:history="1">
        <w:r w:rsidRPr="00A61FD6">
          <w:rPr>
            <w:rStyle w:val="Hyperlink"/>
          </w:rPr>
          <w:t>https://ccr.wsu.edu/</w:t>
        </w:r>
      </w:hyperlink>
    </w:p>
  </w:comment>
  <w:comment w:id="12" w:author="Wilson, Zami" w:date="2023-10-13T09:42:00Z" w:initials="ZW">
    <w:p w14:paraId="4AEAE83B" w14:textId="494AD967" w:rsidR="00705F19" w:rsidRDefault="00705F19" w:rsidP="0016129A">
      <w:pPr>
        <w:pStyle w:val="CommentText"/>
      </w:pPr>
      <w:r>
        <w:rPr>
          <w:rStyle w:val="CommentReference"/>
        </w:rPr>
        <w:annotationRef/>
      </w:r>
      <w:r>
        <w:t>Add PI / Supervisor to signatures</w:t>
      </w:r>
    </w:p>
  </w:comment>
  <w:comment w:id="13"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8"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4"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5"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6F15D863"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6DBC145D"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64BD08CE" w16cex:dateUtc="2023-11-02T17:37:00Z"/>
  <w16cex:commentExtensible w16cex:durableId="3CC00441"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6F15D863" w16cid:durableId="64BD08CE"/>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6DBC145D" w16cid:durableId="3CC00441"/>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panose1 w:val="02040602060506020304"/>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EDF" w14:textId="560CE860" w:rsidR="00FB7735" w:rsidRPr="00FB7735" w:rsidRDefault="00FB7735">
    <w:pPr>
      <w:pStyle w:val="Footer"/>
      <w:rPr>
        <w:sz w:val="20"/>
        <w:szCs w:val="20"/>
      </w:rPr>
    </w:pPr>
    <w:r w:rsidRPr="00FB7735">
      <w:rPr>
        <w:sz w:val="20"/>
        <w:szCs w:val="20"/>
      </w:rPr>
      <w:t xml:space="preserve">Revised </w:t>
    </w:r>
    <w:r w:rsidR="008A07BA">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356B67BE"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BE62C0">
          <w:rPr>
            <w:rFonts w:ascii="Arial" w:hAnsi="Arial" w:cs="Arial"/>
            <w:noProof/>
            <w:sz w:val="20"/>
            <w:szCs w:val="20"/>
          </w:rPr>
          <w:t>April 14,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0049B"/>
    <w:rsid w:val="0002725E"/>
    <w:rsid w:val="00050230"/>
    <w:rsid w:val="00054D20"/>
    <w:rsid w:val="000B4B13"/>
    <w:rsid w:val="000C422B"/>
    <w:rsid w:val="000D49E1"/>
    <w:rsid w:val="000D7E4E"/>
    <w:rsid w:val="000E00B5"/>
    <w:rsid w:val="000F1782"/>
    <w:rsid w:val="0012663C"/>
    <w:rsid w:val="00142E4C"/>
    <w:rsid w:val="00146502"/>
    <w:rsid w:val="00165076"/>
    <w:rsid w:val="00166C2D"/>
    <w:rsid w:val="00180881"/>
    <w:rsid w:val="001A6DAC"/>
    <w:rsid w:val="001C59FB"/>
    <w:rsid w:val="001D3EB0"/>
    <w:rsid w:val="001E037B"/>
    <w:rsid w:val="001E29E0"/>
    <w:rsid w:val="001F696F"/>
    <w:rsid w:val="0020344E"/>
    <w:rsid w:val="0022558B"/>
    <w:rsid w:val="00261D9E"/>
    <w:rsid w:val="00271E9E"/>
    <w:rsid w:val="002A03DC"/>
    <w:rsid w:val="0031595C"/>
    <w:rsid w:val="00317F0B"/>
    <w:rsid w:val="00331052"/>
    <w:rsid w:val="003372BB"/>
    <w:rsid w:val="00341C2E"/>
    <w:rsid w:val="00346179"/>
    <w:rsid w:val="0034656B"/>
    <w:rsid w:val="0036351E"/>
    <w:rsid w:val="003D12ED"/>
    <w:rsid w:val="004458DC"/>
    <w:rsid w:val="00446057"/>
    <w:rsid w:val="00450222"/>
    <w:rsid w:val="00453E4D"/>
    <w:rsid w:val="00462EDF"/>
    <w:rsid w:val="00482448"/>
    <w:rsid w:val="004A2079"/>
    <w:rsid w:val="004A2967"/>
    <w:rsid w:val="004C6809"/>
    <w:rsid w:val="004D177F"/>
    <w:rsid w:val="004F4023"/>
    <w:rsid w:val="00505C73"/>
    <w:rsid w:val="005148D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6F4493"/>
    <w:rsid w:val="00705F19"/>
    <w:rsid w:val="007069E6"/>
    <w:rsid w:val="0072710B"/>
    <w:rsid w:val="00730AA2"/>
    <w:rsid w:val="00747C86"/>
    <w:rsid w:val="00760FFA"/>
    <w:rsid w:val="00773EF8"/>
    <w:rsid w:val="00774455"/>
    <w:rsid w:val="0077667F"/>
    <w:rsid w:val="00777043"/>
    <w:rsid w:val="007B302A"/>
    <w:rsid w:val="007D7349"/>
    <w:rsid w:val="0085218D"/>
    <w:rsid w:val="00853C3E"/>
    <w:rsid w:val="00885336"/>
    <w:rsid w:val="008959C2"/>
    <w:rsid w:val="008A07BA"/>
    <w:rsid w:val="008A2169"/>
    <w:rsid w:val="008A2E53"/>
    <w:rsid w:val="008A4E44"/>
    <w:rsid w:val="008B62CA"/>
    <w:rsid w:val="008F225C"/>
    <w:rsid w:val="00905419"/>
    <w:rsid w:val="0095160A"/>
    <w:rsid w:val="0098687E"/>
    <w:rsid w:val="00992135"/>
    <w:rsid w:val="009D4A9A"/>
    <w:rsid w:val="00A06243"/>
    <w:rsid w:val="00A077D3"/>
    <w:rsid w:val="00A34B12"/>
    <w:rsid w:val="00A37488"/>
    <w:rsid w:val="00A5345D"/>
    <w:rsid w:val="00A55943"/>
    <w:rsid w:val="00A82F16"/>
    <w:rsid w:val="00A902F7"/>
    <w:rsid w:val="00A92F2B"/>
    <w:rsid w:val="00AB2C26"/>
    <w:rsid w:val="00B24544"/>
    <w:rsid w:val="00B32157"/>
    <w:rsid w:val="00B5162D"/>
    <w:rsid w:val="00B6703F"/>
    <w:rsid w:val="00B818B9"/>
    <w:rsid w:val="00BA17BB"/>
    <w:rsid w:val="00BB4E76"/>
    <w:rsid w:val="00BC0509"/>
    <w:rsid w:val="00BD4D28"/>
    <w:rsid w:val="00BE16EB"/>
    <w:rsid w:val="00BE62C0"/>
    <w:rsid w:val="00BE6381"/>
    <w:rsid w:val="00BF388F"/>
    <w:rsid w:val="00C0685C"/>
    <w:rsid w:val="00C14599"/>
    <w:rsid w:val="00C24558"/>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60A3F"/>
    <w:rsid w:val="00E67AF0"/>
    <w:rsid w:val="00E85583"/>
    <w:rsid w:val="00EC6912"/>
    <w:rsid w:val="00ED0D54"/>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0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hrs.wsu.edu/Utils/File.aspx?fileid=252" TargetMode="External"/><Relationship Id="rId3" Type="http://schemas.openxmlformats.org/officeDocument/2006/relationships/hyperlink" Target="https://wsu.percipio.com/" TargetMode="External"/><Relationship Id="rId7" Type="http://schemas.openxmlformats.org/officeDocument/2006/relationships/hyperlink" Target="https://ccr.wsu.edu/" TargetMode="External"/><Relationship Id="rId2" Type="http://schemas.openxmlformats.org/officeDocument/2006/relationships/hyperlink" Target="https://hrs.wsu.edu/training/new-employee-training/" TargetMode="External"/><Relationship Id="rId1" Type="http://schemas.openxmlformats.org/officeDocument/2006/relationships/hyperlink" Target="https://facsen.wsu.edu/" TargetMode="External"/><Relationship Id="rId6" Type="http://schemas.openxmlformats.org/officeDocument/2006/relationships/hyperlink" Target="https://hrs.wsu.edu/employees/benefits/new-employee-information/" TargetMode="External"/><Relationship Id="rId5" Type="http://schemas.openxmlformats.org/officeDocument/2006/relationships/hyperlink" Target="https://wsu.percipio.com/" TargetMode="External"/><Relationship Id="rId4" Type="http://schemas.openxmlformats.org/officeDocument/2006/relationships/hyperlink" Target="https://app.leg.wa.gov/RCW/default.aspx?cite=28B.112.08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straining@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2.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3.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3</TotalTime>
  <Pages>3</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4</cp:revision>
  <cp:lastPrinted>2024-10-07T18:56:00Z</cp:lastPrinted>
  <dcterms:created xsi:type="dcterms:W3CDTF">2025-04-08T19:31:00Z</dcterms:created>
  <dcterms:modified xsi:type="dcterms:W3CDTF">2025-04-14T19:07:00Z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