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8269" w14:textId="17108B5E" w:rsidR="00976661" w:rsidRDefault="006A7C45" w:rsidP="006A7C45">
      <w:pPr>
        <w:jc w:val="center"/>
      </w:pPr>
      <w:r w:rsidRPr="00F508FC">
        <w:rPr>
          <w:i/>
          <w:iCs/>
          <w:sz w:val="22"/>
          <w:szCs w:val="22"/>
        </w:rPr>
        <w:t xml:space="preserve">WORKDAY &lt; CREATE JOB REQUISITION &lt; JOB &lt; </w:t>
      </w:r>
      <w:r w:rsidRPr="006A7C45">
        <w:rPr>
          <w:b/>
          <w:bCs/>
          <w:i/>
          <w:iCs/>
          <w:sz w:val="22"/>
          <w:szCs w:val="22"/>
        </w:rPr>
        <w:t>JOB DETAILS:</w:t>
      </w:r>
      <w:r>
        <w:rPr>
          <w:i/>
          <w:iCs/>
          <w:sz w:val="20"/>
          <w:szCs w:val="20"/>
        </w:rPr>
        <w:br/>
      </w:r>
      <w:r w:rsidRPr="00F508FC">
        <w:rPr>
          <w:sz w:val="22"/>
          <w:szCs w:val="22"/>
        </w:rPr>
        <w:br/>
      </w:r>
    </w:p>
    <w:p w14:paraId="40FC4313" w14:textId="14850844" w:rsidR="006A7C45" w:rsidRPr="006A7C45" w:rsidRDefault="006A7C45" w:rsidP="006A7C45">
      <w:pPr>
        <w:spacing w:line="240" w:lineRule="auto"/>
        <w:rPr>
          <w:rFonts w:cstheme="minorHAnsi"/>
          <w:i/>
          <w:iCs/>
          <w:color w:val="E97132" w:themeColor="accent2"/>
          <w:sz w:val="22"/>
          <w:szCs w:val="22"/>
        </w:rPr>
      </w:pPr>
      <w:r w:rsidRPr="00F508FC">
        <w:rPr>
          <w:b/>
          <w:bCs/>
          <w:sz w:val="22"/>
          <w:szCs w:val="22"/>
        </w:rPr>
        <w:t xml:space="preserve">Job Posting </w:t>
      </w:r>
      <w:r w:rsidRPr="00F508FC">
        <w:rPr>
          <w:rFonts w:eastAsia="Times New Roman" w:cstheme="minorHAnsi"/>
          <w:b/>
          <w:bCs/>
          <w:sz w:val="22"/>
          <w:szCs w:val="22"/>
        </w:rPr>
        <w:t xml:space="preserve">Title: </w:t>
      </w:r>
      <w:r w:rsidRPr="00F508FC">
        <w:rPr>
          <w:rFonts w:eastAsia="Times New Roman" w:cstheme="minorHAnsi"/>
          <w:b/>
          <w:bCs/>
          <w:sz w:val="22"/>
          <w:szCs w:val="22"/>
        </w:rPr>
        <w:br/>
      </w:r>
      <w:r w:rsidRPr="00B16E78">
        <w:rPr>
          <w:rFonts w:eastAsia="Times New Roman" w:cstheme="minorHAnsi"/>
          <w:i/>
          <w:iCs/>
          <w:color w:val="BF4E14" w:themeColor="accent2" w:themeShade="BF"/>
          <w:sz w:val="22"/>
          <w:szCs w:val="22"/>
        </w:rPr>
        <w:t>(Ensure your Business/Working Title is accurate, as it is the primary title applicants see when searching for jobs.)</w:t>
      </w:r>
      <w:r w:rsidRPr="00F508FC">
        <w:rPr>
          <w:i/>
          <w:iCs/>
          <w:sz w:val="22"/>
          <w:szCs w:val="22"/>
        </w:rPr>
        <w:br/>
      </w:r>
      <w:r>
        <w:rPr>
          <w:rFonts w:eastAsia="Times New Roman" w:cstheme="minorHAnsi"/>
          <w:color w:val="7F7F7F" w:themeColor="text1" w:themeTint="80"/>
          <w:sz w:val="22"/>
          <w:szCs w:val="22"/>
        </w:rPr>
        <w:t xml:space="preserve">(Example) </w:t>
      </w:r>
      <w:r w:rsidRPr="00F508FC">
        <w:rPr>
          <w:rFonts w:eastAsia="Times New Roman" w:cstheme="minorHAnsi"/>
          <w:color w:val="7F7F7F" w:themeColor="text1" w:themeTint="80"/>
          <w:sz w:val="22"/>
          <w:szCs w:val="22"/>
        </w:rPr>
        <w:t>Student Services Coordinator</w:t>
      </w:r>
      <w:r w:rsidRPr="00F508FC">
        <w:rPr>
          <w:i/>
          <w:iCs/>
          <w:sz w:val="22"/>
          <w:szCs w:val="22"/>
        </w:rPr>
        <w:br/>
      </w:r>
      <w:r w:rsidRPr="00F508FC">
        <w:rPr>
          <w:b/>
          <w:bCs/>
          <w:sz w:val="22"/>
          <w:szCs w:val="22"/>
        </w:rPr>
        <w:br/>
        <w:t xml:space="preserve">Justification: </w:t>
      </w:r>
      <w:r w:rsidRPr="00F508FC">
        <w:rPr>
          <w:b/>
          <w:bCs/>
          <w:sz w:val="22"/>
          <w:szCs w:val="22"/>
        </w:rPr>
        <w:br/>
      </w:r>
      <w:r w:rsidRPr="00B16E78">
        <w:rPr>
          <w:i/>
          <w:iCs/>
          <w:color w:val="BF4E14" w:themeColor="accent2" w:themeShade="BF"/>
          <w:sz w:val="22"/>
          <w:szCs w:val="22"/>
        </w:rPr>
        <w:t>(Internal field only.)</w:t>
      </w:r>
      <w:r w:rsidRPr="00B16E78">
        <w:rPr>
          <w:i/>
          <w:iCs/>
          <w:color w:val="BF4E14" w:themeColor="accent2" w:themeShade="BF"/>
          <w:sz w:val="22"/>
          <w:szCs w:val="22"/>
          <w:u w:val="single"/>
        </w:rPr>
        <w:t xml:space="preserve"> </w:t>
      </w:r>
      <w:r w:rsidRPr="00F508FC">
        <w:rPr>
          <w:b/>
          <w:bCs/>
          <w:sz w:val="22"/>
          <w:szCs w:val="22"/>
        </w:rPr>
        <w:br/>
      </w:r>
      <w:r w:rsidRPr="00F508FC">
        <w:rPr>
          <w:b/>
          <w:bCs/>
          <w:sz w:val="22"/>
          <w:szCs w:val="22"/>
        </w:rPr>
        <w:br/>
        <w:t xml:space="preserve">Job </w:t>
      </w:r>
      <w:r w:rsidRPr="00F508FC">
        <w:rPr>
          <w:rFonts w:eastAsia="Times New Roman" w:cstheme="minorHAnsi"/>
          <w:b/>
          <w:bCs/>
          <w:sz w:val="22"/>
          <w:szCs w:val="22"/>
        </w:rPr>
        <w:t xml:space="preserve">Profile: </w:t>
      </w:r>
      <w:r w:rsidRPr="00F508FC">
        <w:rPr>
          <w:rFonts w:eastAsia="Times New Roman" w:cstheme="minorHAnsi"/>
          <w:b/>
          <w:bCs/>
          <w:sz w:val="22"/>
          <w:szCs w:val="22"/>
        </w:rPr>
        <w:br/>
      </w:r>
      <w:r w:rsidRPr="00B16E78">
        <w:rPr>
          <w:rFonts w:eastAsia="Times New Roman" w:cstheme="minorHAnsi"/>
          <w:i/>
          <w:iCs/>
          <w:color w:val="BF4E14" w:themeColor="accent2" w:themeShade="BF"/>
          <w:sz w:val="22"/>
          <w:szCs w:val="22"/>
        </w:rPr>
        <w:t xml:space="preserve">(This is the official university title. While included in the posting, the </w:t>
      </w:r>
      <w:r w:rsidR="00B16E78">
        <w:rPr>
          <w:rFonts w:eastAsia="Times New Roman" w:cstheme="minorHAnsi"/>
          <w:i/>
          <w:iCs/>
          <w:color w:val="BF4E14" w:themeColor="accent2" w:themeShade="BF"/>
          <w:sz w:val="22"/>
          <w:szCs w:val="22"/>
        </w:rPr>
        <w:t>‘</w:t>
      </w:r>
      <w:r w:rsidR="00B16E78" w:rsidRPr="00614998">
        <w:rPr>
          <w:rFonts w:eastAsia="Times New Roman" w:cstheme="minorHAnsi"/>
          <w:i/>
          <w:iCs/>
          <w:color w:val="BF4E14" w:themeColor="accent2" w:themeShade="BF"/>
          <w:sz w:val="22"/>
          <w:szCs w:val="22"/>
        </w:rPr>
        <w:t>Job Posting Title</w:t>
      </w:r>
      <w:r w:rsidR="00B16E78">
        <w:rPr>
          <w:rFonts w:eastAsia="Times New Roman" w:cstheme="minorHAnsi"/>
          <w:i/>
          <w:iCs/>
          <w:color w:val="BF4E14" w:themeColor="accent2" w:themeShade="BF"/>
          <w:sz w:val="22"/>
          <w:szCs w:val="22"/>
        </w:rPr>
        <w:t>’</w:t>
      </w:r>
      <w:r w:rsidR="00B16E78" w:rsidRPr="00614998">
        <w:rPr>
          <w:rFonts w:eastAsia="Times New Roman" w:cstheme="minorHAnsi"/>
          <w:i/>
          <w:iCs/>
          <w:color w:val="BF4E14" w:themeColor="accent2" w:themeShade="BF"/>
          <w:sz w:val="22"/>
          <w:szCs w:val="22"/>
        </w:rPr>
        <w:t xml:space="preserve"> </w:t>
      </w:r>
      <w:r w:rsidRPr="00B16E78">
        <w:rPr>
          <w:rFonts w:eastAsia="Times New Roman" w:cstheme="minorHAnsi"/>
          <w:i/>
          <w:iCs/>
          <w:color w:val="BF4E14" w:themeColor="accent2" w:themeShade="BF"/>
          <w:sz w:val="22"/>
          <w:szCs w:val="22"/>
        </w:rPr>
        <w:t xml:space="preserve">appears as the main headline </w:t>
      </w:r>
      <w:bookmarkStart w:id="0" w:name="_Hlk218861616"/>
      <w:r w:rsidR="00B16E78">
        <w:rPr>
          <w:rFonts w:eastAsia="Times New Roman" w:cstheme="minorHAnsi"/>
          <w:i/>
          <w:iCs/>
          <w:color w:val="BF4E14" w:themeColor="accent2" w:themeShade="BF"/>
          <w:sz w:val="22"/>
          <w:szCs w:val="22"/>
        </w:rPr>
        <w:t>on WSU.EDU/CAREERS</w:t>
      </w:r>
      <w:bookmarkEnd w:id="0"/>
      <w:r w:rsidRPr="00B16E78">
        <w:rPr>
          <w:rFonts w:eastAsia="Times New Roman" w:cstheme="minorHAnsi"/>
          <w:i/>
          <w:iCs/>
          <w:color w:val="BF4E14" w:themeColor="accent2" w:themeShade="BF"/>
          <w:sz w:val="22"/>
          <w:szCs w:val="22"/>
        </w:rPr>
        <w:t xml:space="preserve">.) </w:t>
      </w:r>
      <w:r w:rsidRPr="00F508FC">
        <w:rPr>
          <w:b/>
          <w:bCs/>
          <w:color w:val="E97132" w:themeColor="accent2"/>
          <w:sz w:val="22"/>
          <w:szCs w:val="22"/>
        </w:rPr>
        <w:br/>
      </w:r>
      <w:r>
        <w:rPr>
          <w:rFonts w:eastAsia="Times New Roman" w:cstheme="minorHAnsi"/>
          <w:color w:val="7F7F7F" w:themeColor="text1" w:themeTint="80"/>
          <w:sz w:val="22"/>
          <w:szCs w:val="22"/>
        </w:rPr>
        <w:t xml:space="preserve">(Example) </w:t>
      </w:r>
      <w:r w:rsidRPr="00F508FC">
        <w:rPr>
          <w:rFonts w:cstheme="minorHAnsi"/>
          <w:color w:val="7F7F7F" w:themeColor="text1" w:themeTint="80"/>
          <w:sz w:val="22"/>
          <w:szCs w:val="22"/>
        </w:rPr>
        <w:t>1482-YN_ADMINPRO-</w:t>
      </w:r>
      <w:r w:rsidRPr="00F508FC">
        <w:rPr>
          <w:rFonts w:eastAsia="Times New Roman" w:cstheme="minorHAnsi"/>
          <w:color w:val="7F7F7F" w:themeColor="text1" w:themeTint="80"/>
          <w:sz w:val="22"/>
          <w:szCs w:val="22"/>
        </w:rPr>
        <w:t>Student Services Coordinator/ Advisor 2</w:t>
      </w:r>
      <w:r w:rsidRPr="00F508FC">
        <w:rPr>
          <w:b/>
          <w:bCs/>
          <w:sz w:val="22"/>
          <w:szCs w:val="22"/>
        </w:rPr>
        <w:br/>
      </w:r>
      <w:r w:rsidRPr="00F508FC">
        <w:rPr>
          <w:b/>
          <w:bCs/>
          <w:sz w:val="22"/>
          <w:szCs w:val="22"/>
        </w:rPr>
        <w:br/>
        <w:t xml:space="preserve">Additional Job Profile: </w:t>
      </w:r>
      <w:r w:rsidRPr="00F508FC">
        <w:rPr>
          <w:b/>
          <w:bCs/>
          <w:sz w:val="22"/>
          <w:szCs w:val="22"/>
        </w:rPr>
        <w:br/>
      </w:r>
      <w:r w:rsidRPr="00B16E78">
        <w:rPr>
          <w:rFonts w:eastAsia="Times New Roman" w:cstheme="minorHAnsi"/>
          <w:i/>
          <w:iCs/>
          <w:color w:val="BF4E14" w:themeColor="accent2" w:themeShade="BF"/>
          <w:sz w:val="22"/>
          <w:szCs w:val="22"/>
        </w:rPr>
        <w:t xml:space="preserve">(If recruiting at multiple levels within </w:t>
      </w:r>
      <w:r w:rsidRPr="00B16E78">
        <w:rPr>
          <w:rFonts w:eastAsia="Times New Roman" w:cstheme="minorHAnsi"/>
          <w:b/>
          <w:bCs/>
          <w:i/>
          <w:iCs/>
          <w:color w:val="BF4E14" w:themeColor="accent2" w:themeShade="BF"/>
          <w:sz w:val="22"/>
          <w:szCs w:val="22"/>
        </w:rPr>
        <w:t>one</w:t>
      </w:r>
      <w:r w:rsidRPr="00B16E78">
        <w:rPr>
          <w:rFonts w:eastAsia="Times New Roman" w:cstheme="minorHAnsi"/>
          <w:i/>
          <w:iCs/>
          <w:color w:val="BF4E14" w:themeColor="accent2" w:themeShade="BF"/>
          <w:sz w:val="22"/>
          <w:szCs w:val="22"/>
        </w:rPr>
        <w:t xml:space="preserve"> recruitment, </w:t>
      </w:r>
      <w:r w:rsidR="00B16E78">
        <w:rPr>
          <w:rFonts w:eastAsia="Times New Roman" w:cstheme="minorHAnsi"/>
          <w:i/>
          <w:iCs/>
          <w:color w:val="BF4E14" w:themeColor="accent2" w:themeShade="BF"/>
          <w:sz w:val="22"/>
          <w:szCs w:val="22"/>
        </w:rPr>
        <w:t xml:space="preserve">please </w:t>
      </w:r>
      <w:r w:rsidRPr="00B16E78">
        <w:rPr>
          <w:rFonts w:eastAsia="Times New Roman" w:cstheme="minorHAnsi"/>
          <w:i/>
          <w:iCs/>
          <w:color w:val="BF4E14" w:themeColor="accent2" w:themeShade="BF"/>
          <w:sz w:val="22"/>
          <w:szCs w:val="22"/>
        </w:rPr>
        <w:t>include the additional classifications being considered</w:t>
      </w:r>
      <w:r w:rsidR="00B16E78">
        <w:rPr>
          <w:rFonts w:eastAsia="Times New Roman" w:cstheme="minorHAnsi"/>
          <w:i/>
          <w:iCs/>
          <w:color w:val="BF4E14" w:themeColor="accent2" w:themeShade="BF"/>
          <w:sz w:val="22"/>
          <w:szCs w:val="22"/>
        </w:rPr>
        <w:t xml:space="preserve"> here</w:t>
      </w:r>
      <w:r w:rsidRPr="00B16E78">
        <w:rPr>
          <w:rFonts w:eastAsia="Times New Roman" w:cstheme="minorHAnsi"/>
          <w:i/>
          <w:iCs/>
          <w:color w:val="BF4E14" w:themeColor="accent2" w:themeShade="BF"/>
          <w:sz w:val="22"/>
          <w:szCs w:val="22"/>
        </w:rPr>
        <w:t>.)</w:t>
      </w:r>
      <w:r w:rsidRPr="00F508FC">
        <w:rPr>
          <w:i/>
          <w:iCs/>
          <w:sz w:val="22"/>
          <w:szCs w:val="22"/>
        </w:rPr>
        <w:br/>
      </w:r>
      <w:r w:rsidRPr="00F508FC">
        <w:rPr>
          <w:i/>
          <w:iCs/>
          <w:sz w:val="22"/>
          <w:szCs w:val="22"/>
        </w:rPr>
        <w:br/>
      </w:r>
      <w:r w:rsidRPr="00F508FC">
        <w:rPr>
          <w:i/>
          <w:iCs/>
          <w:color w:val="7F7F7F" w:themeColor="text1" w:themeTint="80"/>
          <w:sz w:val="20"/>
          <w:szCs w:val="20"/>
        </w:rPr>
        <w:t>(Text Box 1)</w:t>
      </w:r>
      <w:r w:rsidRPr="00F508FC">
        <w:rPr>
          <w:i/>
          <w:iCs/>
          <w:sz w:val="22"/>
          <w:szCs w:val="22"/>
        </w:rPr>
        <w:br/>
      </w:r>
      <w:r w:rsidRPr="00F508FC">
        <w:rPr>
          <w:b/>
          <w:bCs/>
          <w:sz w:val="22"/>
          <w:szCs w:val="22"/>
        </w:rPr>
        <w:t xml:space="preserve">Job Description Summary: </w:t>
      </w:r>
      <w:r w:rsidRPr="00F508FC">
        <w:rPr>
          <w:b/>
          <w:bCs/>
          <w:sz w:val="22"/>
          <w:szCs w:val="22"/>
        </w:rPr>
        <w:br/>
      </w:r>
      <w:bookmarkStart w:id="1" w:name="_Hlk218861652"/>
      <w:r w:rsidR="00B16E78" w:rsidRPr="00B16E78">
        <w:rPr>
          <w:i/>
          <w:iCs/>
          <w:color w:val="BF4E14" w:themeColor="accent2" w:themeShade="BF"/>
          <w:sz w:val="22"/>
          <w:szCs w:val="22"/>
        </w:rPr>
        <w:t>(</w:t>
      </w:r>
      <w:r w:rsidRPr="00B16E78">
        <w:rPr>
          <w:b/>
          <w:bCs/>
          <w:i/>
          <w:iCs/>
          <w:color w:val="BF4E14" w:themeColor="accent2" w:themeShade="BF"/>
          <w:sz w:val="22"/>
          <w:szCs w:val="22"/>
        </w:rPr>
        <w:t>This is a summary of the entire classification</w:t>
      </w:r>
      <w:r w:rsidR="00B16E78">
        <w:rPr>
          <w:i/>
          <w:iCs/>
          <w:color w:val="BF4E14" w:themeColor="accent2" w:themeShade="BF"/>
          <w:sz w:val="22"/>
          <w:szCs w:val="22"/>
        </w:rPr>
        <w:t xml:space="preserve">. </w:t>
      </w:r>
      <w:r w:rsidR="00B16E78" w:rsidRPr="00B16E78">
        <w:rPr>
          <w:i/>
          <w:iCs/>
          <w:color w:val="BF4E14" w:themeColor="accent2" w:themeShade="BF"/>
          <w:sz w:val="22"/>
          <w:szCs w:val="22"/>
        </w:rPr>
        <w:t>N</w:t>
      </w:r>
      <w:r w:rsidRPr="00B16E78">
        <w:rPr>
          <w:i/>
          <w:iCs/>
          <w:color w:val="BF4E14" w:themeColor="accent2" w:themeShade="BF"/>
          <w:sz w:val="22"/>
          <w:szCs w:val="22"/>
        </w:rPr>
        <w:t>ot a summary of the responsibilities for this specific position. This is an</w:t>
      </w:r>
      <w:r w:rsidRPr="00B16E78">
        <w:rPr>
          <w:b/>
          <w:bCs/>
          <w:i/>
          <w:iCs/>
          <w:color w:val="BF4E14" w:themeColor="accent2" w:themeShade="BF"/>
          <w:sz w:val="22"/>
          <w:szCs w:val="22"/>
        </w:rPr>
        <w:t xml:space="preserve"> </w:t>
      </w:r>
      <w:r w:rsidRPr="00B16E78">
        <w:rPr>
          <w:b/>
          <w:bCs/>
          <w:i/>
          <w:iCs/>
          <w:color w:val="BF4E14" w:themeColor="accent2" w:themeShade="BF"/>
          <w:sz w:val="22"/>
          <w:szCs w:val="22"/>
          <w:u w:val="single"/>
        </w:rPr>
        <w:t>internal field only</w:t>
      </w:r>
      <w:r w:rsidRPr="00B16E78">
        <w:rPr>
          <w:b/>
          <w:bCs/>
          <w:i/>
          <w:iCs/>
          <w:color w:val="BF4E14" w:themeColor="accent2" w:themeShade="BF"/>
          <w:sz w:val="22"/>
          <w:szCs w:val="22"/>
        </w:rPr>
        <w:t xml:space="preserve"> </w:t>
      </w:r>
      <w:r w:rsidRPr="00B16E78">
        <w:rPr>
          <w:i/>
          <w:iCs/>
          <w:color w:val="BF4E14" w:themeColor="accent2" w:themeShade="BF"/>
          <w:sz w:val="22"/>
          <w:szCs w:val="22"/>
        </w:rPr>
        <w:t>and is not visible to applicants when the job requisition is published/posted.)</w:t>
      </w:r>
      <w:r w:rsidRPr="00F508FC">
        <w:rPr>
          <w:b/>
          <w:bCs/>
          <w:color w:val="E97132" w:themeColor="accent2"/>
          <w:sz w:val="22"/>
          <w:szCs w:val="22"/>
        </w:rPr>
        <w:br/>
      </w:r>
      <w:bookmarkEnd w:id="1"/>
      <w:r>
        <w:rPr>
          <w:b/>
          <w:bCs/>
          <w:sz w:val="22"/>
          <w:szCs w:val="22"/>
        </w:rPr>
        <w:br/>
      </w:r>
      <w:r w:rsidRPr="00F508FC">
        <w:rPr>
          <w:b/>
          <w:bCs/>
          <w:sz w:val="22"/>
          <w:szCs w:val="22"/>
        </w:rPr>
        <w:br/>
      </w:r>
      <w:r w:rsidRPr="00F508FC">
        <w:rPr>
          <w:b/>
          <w:bCs/>
          <w:sz w:val="22"/>
          <w:szCs w:val="22"/>
        </w:rPr>
        <w:br/>
      </w:r>
      <w:r w:rsidRPr="00F508FC">
        <w:rPr>
          <w:i/>
          <w:iCs/>
          <w:color w:val="7F7F7F" w:themeColor="text1" w:themeTint="80"/>
          <w:sz w:val="20"/>
          <w:szCs w:val="20"/>
        </w:rPr>
        <w:t>(Text Box 2)</w:t>
      </w:r>
      <w:r w:rsidRPr="00F508FC">
        <w:rPr>
          <w:b/>
          <w:bCs/>
          <w:sz w:val="22"/>
          <w:szCs w:val="22"/>
        </w:rPr>
        <w:br/>
        <w:t>Job Description:</w:t>
      </w:r>
      <w:r w:rsidRPr="00F508FC">
        <w:rPr>
          <w:sz w:val="22"/>
          <w:szCs w:val="22"/>
        </w:rPr>
        <w:br/>
        <w:t>__________________________________________________________________________________</w:t>
      </w:r>
      <w:r w:rsidRPr="00F508FC">
        <w:rPr>
          <w:sz w:val="22"/>
          <w:szCs w:val="22"/>
        </w:rPr>
        <w:br/>
      </w:r>
      <w:r w:rsidRPr="00F508FC">
        <w:rPr>
          <w:b/>
          <w:bCs/>
          <w:sz w:val="22"/>
          <w:szCs w:val="22"/>
        </w:rPr>
        <w:t>Position Details:</w:t>
      </w:r>
      <w:r w:rsidRPr="00F508FC">
        <w:rPr>
          <w:sz w:val="22"/>
          <w:szCs w:val="22"/>
        </w:rPr>
        <w:t xml:space="preserve"> </w:t>
      </w:r>
      <w:r w:rsidRPr="00F508FC">
        <w:rPr>
          <w:i/>
          <w:iCs/>
          <w:color w:val="595959" w:themeColor="text1" w:themeTint="A6"/>
          <w:sz w:val="22"/>
          <w:szCs w:val="22"/>
        </w:rPr>
        <w:br/>
      </w:r>
      <w:r w:rsidRPr="00F508FC">
        <w:rPr>
          <w:sz w:val="22"/>
          <w:szCs w:val="22"/>
        </w:rPr>
        <w:br/>
      </w:r>
      <w:r w:rsidRPr="00F508FC">
        <w:rPr>
          <w:b/>
          <w:bCs/>
          <w:sz w:val="22"/>
          <w:szCs w:val="22"/>
        </w:rPr>
        <w:t>The Opportunity:</w:t>
      </w:r>
      <w:r w:rsidRPr="00F508FC">
        <w:rPr>
          <w:color w:val="E97132" w:themeColor="accent2"/>
          <w:sz w:val="22"/>
          <w:szCs w:val="22"/>
        </w:rPr>
        <w:t xml:space="preserve"> </w:t>
      </w:r>
      <w:r w:rsidR="00471526" w:rsidRPr="00614998">
        <w:rPr>
          <w:i/>
          <w:iCs/>
          <w:color w:val="BF4E14" w:themeColor="accent2" w:themeShade="BF"/>
          <w:sz w:val="22"/>
          <w:szCs w:val="22"/>
        </w:rPr>
        <w:t>(This section briefly advertises the department to capture applicants’ interest and provide insight into who the role will support. More detailed information about the department, college, area, or campus may be included in the “About” summary section found under the preferred qualifications. Please limit this section to 1–3 sentences.</w:t>
      </w:r>
      <w:r w:rsidR="00471526">
        <w:rPr>
          <w:i/>
          <w:iCs/>
          <w:color w:val="BF4E14" w:themeColor="accent2" w:themeShade="BF"/>
          <w:sz w:val="22"/>
          <w:szCs w:val="22"/>
        </w:rPr>
        <w:t>)</w:t>
      </w:r>
      <w:r w:rsidRPr="00F508FC">
        <w:rPr>
          <w:color w:val="196B24" w:themeColor="accent3"/>
          <w:sz w:val="22"/>
          <w:szCs w:val="22"/>
        </w:rPr>
        <w:br/>
      </w:r>
      <w:r w:rsidRPr="00F508FC">
        <w:rPr>
          <w:rFonts w:cstheme="minorHAnsi"/>
          <w:color w:val="7F7F7F" w:themeColor="text1" w:themeTint="80"/>
          <w:sz w:val="22"/>
          <w:szCs w:val="22"/>
        </w:rPr>
        <w:t xml:space="preserve">(Example) </w:t>
      </w:r>
      <w:r w:rsidRPr="00F508FC">
        <w:rPr>
          <w:color w:val="7F7F7F" w:themeColor="text1" w:themeTint="80"/>
          <w:sz w:val="22"/>
          <w:szCs w:val="22"/>
        </w:rPr>
        <w:t xml:space="preserve">The </w:t>
      </w:r>
      <w:proofErr w:type="spellStart"/>
      <w:r w:rsidRPr="00F508FC">
        <w:rPr>
          <w:b/>
          <w:bCs/>
          <w:color w:val="7F7F7F" w:themeColor="text1" w:themeTint="80"/>
          <w:sz w:val="22"/>
          <w:szCs w:val="22"/>
        </w:rPr>
        <w:t>Cougs</w:t>
      </w:r>
      <w:proofErr w:type="spellEnd"/>
      <w:r w:rsidRPr="00F508FC">
        <w:rPr>
          <w:b/>
          <w:bCs/>
          <w:color w:val="7F7F7F" w:themeColor="text1" w:themeTint="80"/>
          <w:sz w:val="22"/>
          <w:szCs w:val="22"/>
        </w:rPr>
        <w:t xml:space="preserve"> Program</w:t>
      </w:r>
      <w:r w:rsidRPr="00F508FC">
        <w:rPr>
          <w:color w:val="7F7F7F" w:themeColor="text1" w:themeTint="80"/>
          <w:sz w:val="22"/>
          <w:szCs w:val="22"/>
        </w:rPr>
        <w:t xml:space="preserve"> is a program dedicated to increasing college access and success for first-generation, low-income, and underrepresented students. Through academic support, mentoring, and college readiness initiatives, the </w:t>
      </w:r>
      <w:proofErr w:type="spellStart"/>
      <w:r w:rsidRPr="00F508FC">
        <w:rPr>
          <w:color w:val="7F7F7F" w:themeColor="text1" w:themeTint="80"/>
          <w:sz w:val="22"/>
          <w:szCs w:val="22"/>
        </w:rPr>
        <w:t>Cougs</w:t>
      </w:r>
      <w:proofErr w:type="spellEnd"/>
      <w:r w:rsidRPr="00F508FC">
        <w:rPr>
          <w:color w:val="7F7F7F" w:themeColor="text1" w:themeTint="80"/>
          <w:sz w:val="22"/>
          <w:szCs w:val="22"/>
        </w:rPr>
        <w:t xml:space="preserve"> Program empowers students to explore their potential and pursue higher education. Join a team committed to making a lasting impact in schools and communities across Washington.</w:t>
      </w:r>
      <w:r w:rsidRPr="00F508FC">
        <w:rPr>
          <w:color w:val="7F7F7F" w:themeColor="text1" w:themeTint="80"/>
          <w:sz w:val="22"/>
          <w:szCs w:val="22"/>
        </w:rPr>
        <w:br/>
      </w:r>
      <w:r w:rsidRPr="00F508FC">
        <w:rPr>
          <w:rFonts w:cstheme="minorHAnsi"/>
          <w:color w:val="E97132" w:themeColor="accent2"/>
          <w:sz w:val="22"/>
          <w:szCs w:val="22"/>
        </w:rPr>
        <w:lastRenderedPageBreak/>
        <w:br/>
      </w:r>
      <w:r w:rsidRPr="00471526">
        <w:rPr>
          <w:rFonts w:cstheme="minorHAnsi"/>
          <w:i/>
          <w:iCs/>
          <w:color w:val="BF4E14" w:themeColor="accent2" w:themeShade="BF"/>
          <w:sz w:val="22"/>
          <w:szCs w:val="22"/>
        </w:rPr>
        <w:t>(</w:t>
      </w:r>
      <w:r w:rsidR="00471526" w:rsidRPr="00471526">
        <w:rPr>
          <w:rFonts w:cstheme="minorHAnsi"/>
          <w:i/>
          <w:iCs/>
          <w:color w:val="BF4E14" w:themeColor="accent2" w:themeShade="BF"/>
          <w:sz w:val="22"/>
          <w:szCs w:val="22"/>
        </w:rPr>
        <w:t>Begin with the Job Posting Title, followed by the WSU campus and the area, college, or department the position supports for clarity. Then, add 2–3 sentences describing how the role supports that area. Follow with 2–4 sentences outlining the key responsibilities and duties of the position. Use “</w:t>
      </w:r>
      <w:proofErr w:type="gramStart"/>
      <w:r w:rsidR="00471526" w:rsidRPr="00471526">
        <w:rPr>
          <w:rFonts w:cstheme="minorHAnsi"/>
          <w:i/>
          <w:iCs/>
          <w:color w:val="BF4E14" w:themeColor="accent2" w:themeShade="BF"/>
          <w:sz w:val="22"/>
          <w:szCs w:val="22"/>
        </w:rPr>
        <w:t>you</w:t>
      </w:r>
      <w:proofErr w:type="gramEnd"/>
      <w:r w:rsidR="00471526" w:rsidRPr="00471526">
        <w:rPr>
          <w:rFonts w:cstheme="minorHAnsi"/>
          <w:i/>
          <w:iCs/>
          <w:color w:val="BF4E14" w:themeColor="accent2" w:themeShade="BF"/>
          <w:sz w:val="22"/>
          <w:szCs w:val="22"/>
        </w:rPr>
        <w:t xml:space="preserve">” language to keep the tone engaging and </w:t>
      </w:r>
      <w:proofErr w:type="gramStart"/>
      <w:r w:rsidR="00471526" w:rsidRPr="00471526">
        <w:rPr>
          <w:rFonts w:cstheme="minorHAnsi"/>
          <w:i/>
          <w:iCs/>
          <w:color w:val="BF4E14" w:themeColor="accent2" w:themeShade="BF"/>
          <w:sz w:val="22"/>
          <w:szCs w:val="22"/>
        </w:rPr>
        <w:t>applicant-focused</w:t>
      </w:r>
      <w:proofErr w:type="gramEnd"/>
      <w:r w:rsidR="00471526" w:rsidRPr="00471526">
        <w:rPr>
          <w:rFonts w:cstheme="minorHAnsi"/>
          <w:i/>
          <w:iCs/>
          <w:color w:val="BF4E14" w:themeColor="accent2" w:themeShade="BF"/>
          <w:sz w:val="22"/>
          <w:szCs w:val="22"/>
        </w:rPr>
        <w:t>. For assistance, contact your HR Service Team or</w:t>
      </w:r>
      <w:bookmarkStart w:id="2" w:name="_Hlk218862207"/>
      <w:r w:rsidR="00471526" w:rsidRPr="00471526">
        <w:rPr>
          <w:rFonts w:cstheme="minorHAnsi"/>
          <w:i/>
          <w:iCs/>
          <w:color w:val="BF4E14" w:themeColor="accent2" w:themeShade="BF"/>
          <w:sz w:val="22"/>
          <w:szCs w:val="22"/>
        </w:rPr>
        <w:t xml:space="preserve"> </w:t>
      </w:r>
      <w:hyperlink r:id="rId7" w:history="1">
        <w:r w:rsidR="00471526" w:rsidRPr="00471526">
          <w:rPr>
            <w:rStyle w:val="Hyperlink"/>
            <w:rFonts w:cstheme="minorHAnsi"/>
            <w:i/>
            <w:iCs/>
            <w:color w:val="BF4E14" w:themeColor="accent2" w:themeShade="BF"/>
            <w:sz w:val="22"/>
            <w:szCs w:val="22"/>
          </w:rPr>
          <w:t>hrs.recruitment@wsu.edu</w:t>
        </w:r>
      </w:hyperlink>
      <w:r w:rsidRPr="00471526">
        <w:rPr>
          <w:rFonts w:cstheme="minorHAnsi"/>
          <w:i/>
          <w:iCs/>
          <w:color w:val="BF4E14" w:themeColor="accent2" w:themeShade="BF"/>
          <w:sz w:val="22"/>
          <w:szCs w:val="22"/>
        </w:rPr>
        <w:t xml:space="preserve">.) </w:t>
      </w:r>
      <w:bookmarkEnd w:id="2"/>
      <w:r w:rsidRPr="00471526">
        <w:rPr>
          <w:rFonts w:cstheme="minorHAnsi"/>
          <w:i/>
          <w:iCs/>
          <w:color w:val="BF4E14" w:themeColor="accent2" w:themeShade="BF"/>
          <w:sz w:val="22"/>
          <w:szCs w:val="22"/>
        </w:rPr>
        <w:br/>
      </w:r>
      <w:r w:rsidRPr="00F508FC">
        <w:rPr>
          <w:rFonts w:cstheme="minorHAnsi"/>
          <w:i/>
          <w:iCs/>
          <w:color w:val="7F7F7F" w:themeColor="text1" w:themeTint="80"/>
          <w:sz w:val="22"/>
          <w:szCs w:val="22"/>
        </w:rPr>
        <w:br/>
      </w:r>
      <w:r w:rsidRPr="00F508FC">
        <w:rPr>
          <w:rFonts w:cstheme="minorHAnsi"/>
          <w:color w:val="7F7F7F" w:themeColor="text1" w:themeTint="80"/>
          <w:sz w:val="22"/>
          <w:szCs w:val="22"/>
        </w:rPr>
        <w:t xml:space="preserve">(Example) As the </w:t>
      </w:r>
      <w:commentRangeStart w:id="3"/>
      <w:r w:rsidRPr="00F508FC">
        <w:rPr>
          <w:rFonts w:eastAsia="Times New Roman" w:cstheme="minorHAnsi"/>
          <w:b/>
          <w:bCs/>
          <w:color w:val="7F7F7F" w:themeColor="text1" w:themeTint="80"/>
          <w:sz w:val="22"/>
          <w:szCs w:val="22"/>
        </w:rPr>
        <w:t>Student Services Coordinator</w:t>
      </w:r>
      <w:commentRangeEnd w:id="3"/>
      <w:r w:rsidRPr="00F508FC">
        <w:rPr>
          <w:rStyle w:val="CommentReference"/>
          <w:b/>
          <w:bCs/>
          <w:kern w:val="0"/>
          <w14:ligatures w14:val="none"/>
        </w:rPr>
        <w:commentReference w:id="3"/>
      </w:r>
      <w:r w:rsidRPr="00F508FC">
        <w:rPr>
          <w:rFonts w:eastAsia="Times New Roman" w:cstheme="minorHAnsi"/>
          <w:b/>
          <w:bCs/>
          <w:color w:val="7F7F7F" w:themeColor="text1" w:themeTint="80"/>
          <w:sz w:val="22"/>
          <w:szCs w:val="22"/>
        </w:rPr>
        <w:t xml:space="preserve"> </w:t>
      </w:r>
      <w:r w:rsidRPr="00F508FC">
        <w:rPr>
          <w:rFonts w:cstheme="minorHAnsi"/>
          <w:color w:val="7F7F7F" w:themeColor="text1" w:themeTint="80"/>
          <w:sz w:val="22"/>
          <w:szCs w:val="22"/>
        </w:rPr>
        <w:t xml:space="preserve">for the </w:t>
      </w:r>
      <w:commentRangeStart w:id="4"/>
      <w:r w:rsidRPr="00F508FC">
        <w:rPr>
          <w:rFonts w:cstheme="minorHAnsi"/>
          <w:b/>
          <w:color w:val="7F7F7F" w:themeColor="text1" w:themeTint="80"/>
          <w:sz w:val="22"/>
          <w:szCs w:val="22"/>
        </w:rPr>
        <w:t>WSU Tri-Cities Campus</w:t>
      </w:r>
      <w:r w:rsidRPr="00F508FC">
        <w:rPr>
          <w:rFonts w:cstheme="minorHAnsi"/>
          <w:color w:val="7F7F7F" w:themeColor="text1" w:themeTint="80"/>
          <w:sz w:val="22"/>
          <w:szCs w:val="22"/>
        </w:rPr>
        <w:t xml:space="preserve"> in the </w:t>
      </w:r>
      <w:proofErr w:type="spellStart"/>
      <w:r w:rsidRPr="00F508FC">
        <w:rPr>
          <w:rFonts w:cstheme="minorHAnsi"/>
          <w:b/>
          <w:bCs/>
          <w:color w:val="7F7F7F" w:themeColor="text1" w:themeTint="80"/>
          <w:sz w:val="22"/>
          <w:szCs w:val="22"/>
        </w:rPr>
        <w:t>Cougs</w:t>
      </w:r>
      <w:proofErr w:type="spellEnd"/>
      <w:r w:rsidRPr="00F508FC">
        <w:rPr>
          <w:rFonts w:cstheme="minorHAnsi"/>
          <w:color w:val="7F7F7F" w:themeColor="text1" w:themeTint="80"/>
          <w:sz w:val="22"/>
          <w:szCs w:val="22"/>
        </w:rPr>
        <w:t xml:space="preserve"> </w:t>
      </w:r>
      <w:r w:rsidRPr="00F508FC">
        <w:rPr>
          <w:rFonts w:cstheme="minorHAnsi"/>
          <w:b/>
          <w:bCs/>
          <w:color w:val="7F7F7F" w:themeColor="text1" w:themeTint="80"/>
          <w:sz w:val="22"/>
          <w:szCs w:val="22"/>
        </w:rPr>
        <w:t>Program</w:t>
      </w:r>
      <w:r w:rsidRPr="00F508FC">
        <w:rPr>
          <w:rFonts w:cstheme="minorHAnsi"/>
          <w:color w:val="7F7F7F" w:themeColor="text1" w:themeTint="80"/>
          <w:sz w:val="22"/>
          <w:szCs w:val="22"/>
        </w:rPr>
        <w:t>,</w:t>
      </w:r>
      <w:commentRangeEnd w:id="4"/>
      <w:r w:rsidRPr="00F508FC">
        <w:rPr>
          <w:rStyle w:val="CommentReference"/>
          <w:kern w:val="0"/>
          <w14:ligatures w14:val="none"/>
        </w:rPr>
        <w:commentReference w:id="4"/>
      </w:r>
      <w:r w:rsidRPr="00F508FC">
        <w:rPr>
          <w:rFonts w:cstheme="minorHAnsi"/>
          <w:color w:val="7F7F7F" w:themeColor="text1" w:themeTint="80"/>
          <w:sz w:val="22"/>
          <w:szCs w:val="22"/>
        </w:rPr>
        <w:t xml:space="preserve"> you will play a pivotal role in supporting first-year students as they transition into college. You will provide direct services to the 2023–2024 freshman cohort, fostering academic success, student engagement, and long-term achievement.</w:t>
      </w:r>
      <w:r w:rsidRPr="00F508FC">
        <w:rPr>
          <w:rFonts w:cstheme="minorHAnsi"/>
          <w:color w:val="7F7F7F" w:themeColor="text1" w:themeTint="80"/>
          <w:sz w:val="22"/>
          <w:szCs w:val="22"/>
        </w:rPr>
        <w:br/>
      </w:r>
      <w:r w:rsidRPr="00F508FC">
        <w:rPr>
          <w:rFonts w:cstheme="minorHAnsi"/>
          <w:color w:val="7F7F7F" w:themeColor="text1" w:themeTint="80"/>
          <w:sz w:val="22"/>
          <w:szCs w:val="22"/>
        </w:rPr>
        <w:br/>
        <w:t>In this role, you will mentor and advise students, promote academic behaviors and non-cognitive skill development, and connect students with key campus resources. You will lead college and career exploration efforts, guiding students in identifying academic and professional pathways. Additionally, you will supervise peer mentors, plan and facilitate student workshops and events, and collaborate with faculty and staff to support program goals. Your work will contribute to the development, implementation, and continuous improvement of student success initiatives at WSU Tri-Cities.</w:t>
      </w:r>
      <w:r w:rsidRPr="00F508FC">
        <w:rPr>
          <w:rFonts w:cstheme="minorHAnsi"/>
          <w:color w:val="7F7F7F" w:themeColor="text1" w:themeTint="80"/>
          <w:sz w:val="22"/>
          <w:szCs w:val="22"/>
        </w:rPr>
        <w:br/>
      </w:r>
      <w:r w:rsidRPr="00F508FC">
        <w:rPr>
          <w:rFonts w:cstheme="minorHAnsi"/>
          <w:color w:val="215E99" w:themeColor="text2" w:themeTint="BF"/>
          <w:sz w:val="22"/>
          <w:szCs w:val="22"/>
        </w:rPr>
        <w:br/>
      </w:r>
      <w:r w:rsidRPr="00F508FC">
        <w:rPr>
          <w:rFonts w:cstheme="minorHAnsi"/>
          <w:b/>
          <w:bCs/>
          <w:sz w:val="22"/>
          <w:szCs w:val="22"/>
        </w:rPr>
        <w:t>Percentage Breakdown of Job Functions:</w:t>
      </w:r>
      <w:r w:rsidRPr="00F508FC">
        <w:rPr>
          <w:rFonts w:cstheme="minorHAnsi"/>
          <w:sz w:val="22"/>
          <w:szCs w:val="22"/>
        </w:rPr>
        <w:t xml:space="preserve"> </w:t>
      </w:r>
      <w:r w:rsidRPr="002B1CA5">
        <w:rPr>
          <w:rFonts w:cstheme="minorHAnsi"/>
          <w:i/>
          <w:iCs/>
          <w:color w:val="BF4E14" w:themeColor="accent2" w:themeShade="BF"/>
          <w:sz w:val="22"/>
          <w:szCs w:val="22"/>
        </w:rPr>
        <w:t>(</w:t>
      </w:r>
      <w:bookmarkStart w:id="5" w:name="_Hlk218862233"/>
      <w:r w:rsidRPr="002B1CA5">
        <w:rPr>
          <w:rFonts w:cstheme="minorHAnsi"/>
          <w:i/>
          <w:iCs/>
          <w:color w:val="BF4E14" w:themeColor="accent2" w:themeShade="BF"/>
          <w:sz w:val="22"/>
          <w:szCs w:val="22"/>
        </w:rPr>
        <w:t>Optional:</w:t>
      </w:r>
      <w:r w:rsidR="00074244">
        <w:rPr>
          <w:rFonts w:cstheme="minorHAnsi"/>
          <w:i/>
          <w:iCs/>
          <w:color w:val="BF4E14" w:themeColor="accent2" w:themeShade="BF"/>
          <w:sz w:val="22"/>
          <w:szCs w:val="22"/>
        </w:rPr>
        <w:t xml:space="preserve"> </w:t>
      </w:r>
      <w:r w:rsidR="00074244" w:rsidRPr="00074244">
        <w:rPr>
          <w:rFonts w:cstheme="minorHAnsi"/>
          <w:i/>
          <w:iCs/>
          <w:color w:val="BF4E14" w:themeColor="accent2" w:themeShade="BF"/>
          <w:sz w:val="22"/>
          <w:szCs w:val="22"/>
        </w:rPr>
        <w:t>A concise percentage-based breakdown of the position’s core responsibilities provides candidates with insight into the role’s primary duties and the estimated time allocated to each.</w:t>
      </w:r>
      <w:bookmarkEnd w:id="5"/>
      <w:r w:rsidR="00074244">
        <w:rPr>
          <w:rFonts w:cstheme="minorHAnsi"/>
          <w:i/>
          <w:iCs/>
          <w:color w:val="BF4E14" w:themeColor="accent2" w:themeShade="BF"/>
          <w:sz w:val="22"/>
          <w:szCs w:val="22"/>
        </w:rPr>
        <w:t>)</w:t>
      </w:r>
    </w:p>
    <w:p w14:paraId="28A60E63"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 xml:space="preserve">50% On Campus Student Support </w:t>
      </w:r>
    </w:p>
    <w:p w14:paraId="0582C7AE"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35% Event Coordination, Program Admin Support, and Reporting</w:t>
      </w:r>
    </w:p>
    <w:p w14:paraId="05331E47"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10% Remote Student Mentoring</w:t>
      </w:r>
    </w:p>
    <w:p w14:paraId="151D48E3"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5% Other Duties as Assigned</w:t>
      </w:r>
    </w:p>
    <w:p w14:paraId="1F81DDB2" w14:textId="17C9EB2B" w:rsidR="006A7C45" w:rsidRPr="00F508FC" w:rsidRDefault="006A7C45" w:rsidP="006A7C45">
      <w:pPr>
        <w:spacing w:line="240" w:lineRule="auto"/>
        <w:rPr>
          <w:sz w:val="22"/>
          <w:szCs w:val="22"/>
        </w:rPr>
      </w:pPr>
      <w:r w:rsidRPr="00F508FC">
        <w:rPr>
          <w:sz w:val="22"/>
          <w:szCs w:val="22"/>
        </w:rPr>
        <w:br/>
      </w:r>
      <w:r w:rsidRPr="00F508FC">
        <w:rPr>
          <w:i/>
          <w:iCs/>
          <w:color w:val="7F7F7F" w:themeColor="text1" w:themeTint="80"/>
          <w:sz w:val="20"/>
          <w:szCs w:val="20"/>
        </w:rPr>
        <w:t xml:space="preserve">(Text Box 3) </w:t>
      </w:r>
      <w:r w:rsidRPr="00F508FC">
        <w:rPr>
          <w:i/>
          <w:iCs/>
          <w:sz w:val="22"/>
          <w:szCs w:val="22"/>
        </w:rPr>
        <w:br/>
      </w:r>
      <w:r w:rsidRPr="00F508FC">
        <w:rPr>
          <w:b/>
          <w:bCs/>
          <w:sz w:val="22"/>
          <w:szCs w:val="22"/>
        </w:rPr>
        <w:t>Additional Job Description:</w:t>
      </w:r>
      <w:r w:rsidRPr="00F508FC">
        <w:rPr>
          <w:color w:val="595959" w:themeColor="text1" w:themeTint="A6"/>
          <w:sz w:val="22"/>
          <w:szCs w:val="22"/>
        </w:rPr>
        <w:br/>
      </w:r>
      <w:r w:rsidRPr="00F508FC">
        <w:rPr>
          <w:sz w:val="22"/>
          <w:szCs w:val="22"/>
        </w:rPr>
        <w:t>____________________________________________________________________________________</w:t>
      </w:r>
      <w:r w:rsidRPr="00F508FC">
        <w:rPr>
          <w:sz w:val="22"/>
          <w:szCs w:val="22"/>
        </w:rPr>
        <w:br/>
      </w:r>
      <w:commentRangeStart w:id="6"/>
      <w:r w:rsidRPr="00F508FC">
        <w:rPr>
          <w:rFonts w:eastAsia="Times New Roman" w:cstheme="minorHAnsi"/>
          <w:b/>
          <w:sz w:val="22"/>
          <w:szCs w:val="22"/>
        </w:rPr>
        <w:t xml:space="preserve">Posting Close </w:t>
      </w:r>
      <w:r w:rsidRPr="00F508FC">
        <w:rPr>
          <w:rFonts w:eastAsia="Times New Roman" w:cstheme="minorHAnsi"/>
          <w:b/>
          <w:bCs/>
          <w:sz w:val="22"/>
          <w:szCs w:val="22"/>
        </w:rPr>
        <w:t>Date</w:t>
      </w:r>
      <w:r w:rsidRPr="00F508FC">
        <w:rPr>
          <w:rFonts w:eastAsia="Times New Roman" w:cstheme="minorHAnsi"/>
          <w:bCs/>
          <w:sz w:val="22"/>
          <w:szCs w:val="22"/>
        </w:rPr>
        <w:t xml:space="preserve">: Applicants must submit their completed application by </w:t>
      </w:r>
      <w:r w:rsidR="002B1CA5" w:rsidRPr="002B1CA5">
        <w:rPr>
          <w:rFonts w:eastAsia="Times New Roman" w:cstheme="minorHAnsi"/>
          <w:b/>
          <w:color w:val="BF4E14" w:themeColor="accent2" w:themeShade="BF"/>
          <w:sz w:val="22"/>
          <w:szCs w:val="22"/>
        </w:rPr>
        <w:t>[INSERT</w:t>
      </w:r>
      <w:r w:rsidR="002B1CA5" w:rsidRPr="002B1CA5">
        <w:rPr>
          <w:rFonts w:eastAsia="Times New Roman" w:cstheme="minorHAnsi"/>
          <w:bCs/>
          <w:color w:val="BF4E14" w:themeColor="accent2" w:themeShade="BF"/>
          <w:sz w:val="22"/>
          <w:szCs w:val="22"/>
        </w:rPr>
        <w:t xml:space="preserve"> </w:t>
      </w:r>
      <w:r w:rsidRPr="002B1CA5">
        <w:rPr>
          <w:rFonts w:eastAsia="Times New Roman" w:cstheme="minorHAnsi"/>
          <w:b/>
          <w:color w:val="BF4E14" w:themeColor="accent2" w:themeShade="BF"/>
          <w:sz w:val="22"/>
          <w:szCs w:val="22"/>
        </w:rPr>
        <w:t>DATE</w:t>
      </w:r>
      <w:r w:rsidR="002B1CA5" w:rsidRPr="002B1CA5">
        <w:rPr>
          <w:rFonts w:eastAsia="Times New Roman" w:cstheme="minorHAnsi"/>
          <w:b/>
          <w:color w:val="BF4E14" w:themeColor="accent2" w:themeShade="BF"/>
          <w:sz w:val="22"/>
          <w:szCs w:val="22"/>
        </w:rPr>
        <w:t>]</w:t>
      </w:r>
      <w:r w:rsidRPr="002B1CA5">
        <w:rPr>
          <w:rFonts w:eastAsia="Times New Roman" w:cstheme="minorHAnsi"/>
          <w:bCs/>
          <w:color w:val="BF4E14" w:themeColor="accent2" w:themeShade="BF"/>
          <w:sz w:val="22"/>
          <w:szCs w:val="22"/>
        </w:rPr>
        <w:t>.</w:t>
      </w:r>
      <w:commentRangeEnd w:id="6"/>
      <w:r w:rsidRPr="002B1CA5">
        <w:rPr>
          <w:rStyle w:val="CommentReference"/>
          <w:color w:val="BF4E14" w:themeColor="accent2" w:themeShade="BF"/>
          <w:kern w:val="0"/>
          <w14:ligatures w14:val="none"/>
        </w:rPr>
        <w:commentReference w:id="6"/>
      </w:r>
    </w:p>
    <w:p w14:paraId="52B0E560" w14:textId="1166F09A" w:rsidR="006A7C45" w:rsidRPr="00187D82" w:rsidRDefault="006A7C45" w:rsidP="006A7C45">
      <w:pPr>
        <w:spacing w:line="240" w:lineRule="auto"/>
        <w:rPr>
          <w:rFonts w:cstheme="minorHAnsi"/>
          <w:bCs/>
          <w:i/>
          <w:iCs/>
          <w:color w:val="BF4E14" w:themeColor="accent2" w:themeShade="BF"/>
          <w:sz w:val="22"/>
          <w:szCs w:val="22"/>
        </w:rPr>
      </w:pPr>
      <w:bookmarkStart w:id="7" w:name="_Hlk218862285"/>
      <w:r w:rsidRPr="002B1CA5">
        <w:rPr>
          <w:rFonts w:cstheme="minorHAnsi"/>
          <w:bCs/>
          <w:i/>
          <w:iCs/>
          <w:color w:val="BF4E14" w:themeColor="accent2" w:themeShade="BF"/>
          <w:sz w:val="22"/>
          <w:szCs w:val="22"/>
        </w:rPr>
        <w:t>(</w:t>
      </w:r>
      <w:r w:rsidR="00074244" w:rsidRPr="00074244">
        <w:rPr>
          <w:rFonts w:cstheme="minorHAnsi"/>
          <w:bCs/>
          <w:i/>
          <w:iCs/>
          <w:color w:val="BF4E14" w:themeColor="accent2" w:themeShade="BF"/>
          <w:sz w:val="22"/>
          <w:szCs w:val="22"/>
        </w:rPr>
        <w:t xml:space="preserve">The sentence below </w:t>
      </w:r>
      <w:r w:rsidR="00074244">
        <w:rPr>
          <w:rFonts w:cstheme="minorHAnsi"/>
          <w:bCs/>
          <w:i/>
          <w:iCs/>
          <w:color w:val="BF4E14" w:themeColor="accent2" w:themeShade="BF"/>
          <w:sz w:val="22"/>
          <w:szCs w:val="22"/>
        </w:rPr>
        <w:t>is to clearly indicate</w:t>
      </w:r>
      <w:r w:rsidR="00074244" w:rsidRPr="00074244">
        <w:rPr>
          <w:rFonts w:cstheme="minorHAnsi"/>
          <w:bCs/>
          <w:i/>
          <w:iCs/>
          <w:color w:val="BF4E14" w:themeColor="accent2" w:themeShade="BF"/>
          <w:sz w:val="22"/>
          <w:szCs w:val="22"/>
        </w:rPr>
        <w:t xml:space="preserve"> whether the position is full-time or part-time and includes the FTE (e.g., 100% FTE), as well as whether the position is temporary or permanent. For temporary or </w:t>
      </w:r>
      <w:proofErr w:type="gramStart"/>
      <w:r w:rsidR="00074244" w:rsidRPr="00074244">
        <w:rPr>
          <w:rFonts w:cstheme="minorHAnsi"/>
          <w:bCs/>
          <w:i/>
          <w:iCs/>
          <w:color w:val="BF4E14" w:themeColor="accent2" w:themeShade="BF"/>
          <w:sz w:val="22"/>
          <w:szCs w:val="22"/>
        </w:rPr>
        <w:t>renewal</w:t>
      </w:r>
      <w:proofErr w:type="gramEnd"/>
      <w:r w:rsidR="00074244" w:rsidRPr="00074244">
        <w:rPr>
          <w:rFonts w:cstheme="minorHAnsi"/>
          <w:bCs/>
          <w:i/>
          <w:iCs/>
          <w:color w:val="BF4E14" w:themeColor="accent2" w:themeShade="BF"/>
          <w:sz w:val="22"/>
          <w:szCs w:val="22"/>
        </w:rPr>
        <w:t xml:space="preserve"> language, refer to the sample language in the </w:t>
      </w:r>
      <w:bookmarkEnd w:id="7"/>
      <w:commentRangeStart w:id="8"/>
      <w:r w:rsidR="00074244" w:rsidRPr="002B1CA5">
        <w:rPr>
          <w:rFonts w:cstheme="minorHAnsi"/>
          <w:bCs/>
          <w:i/>
          <w:iCs/>
          <w:color w:val="BF4E14" w:themeColor="accent2" w:themeShade="BF"/>
          <w:sz w:val="22"/>
          <w:szCs w:val="22"/>
        </w:rPr>
        <w:t>comment</w:t>
      </w:r>
      <w:commentRangeEnd w:id="8"/>
      <w:r w:rsidR="00074244" w:rsidRPr="002B1CA5">
        <w:rPr>
          <w:rStyle w:val="CommentReference"/>
          <w:color w:val="BF4E14" w:themeColor="accent2" w:themeShade="BF"/>
          <w:kern w:val="0"/>
          <w:sz w:val="22"/>
          <w:szCs w:val="22"/>
          <w14:ligatures w14:val="none"/>
        </w:rPr>
        <w:commentReference w:id="8"/>
      </w:r>
      <w:r w:rsidR="00074244" w:rsidRPr="00074244">
        <w:rPr>
          <w:rFonts w:cstheme="minorHAnsi"/>
          <w:bCs/>
          <w:i/>
          <w:iCs/>
          <w:color w:val="BF4E14" w:themeColor="accent2" w:themeShade="BF"/>
          <w:sz w:val="22"/>
          <w:szCs w:val="22"/>
        </w:rPr>
        <w:t xml:space="preserve">. </w:t>
      </w:r>
      <w:bookmarkStart w:id="9" w:name="_Hlk218862300"/>
      <w:r w:rsidR="00074244" w:rsidRPr="00074244">
        <w:rPr>
          <w:rFonts w:cstheme="minorHAnsi"/>
          <w:bCs/>
          <w:i/>
          <w:iCs/>
          <w:color w:val="BF4E14" w:themeColor="accent2" w:themeShade="BF"/>
          <w:sz w:val="22"/>
          <w:szCs w:val="22"/>
        </w:rPr>
        <w:t>Finally, indicate whether the position is overtime-eligible or exempt.</w:t>
      </w:r>
      <w:r w:rsidR="00074244">
        <w:rPr>
          <w:rFonts w:cstheme="minorHAnsi"/>
          <w:bCs/>
          <w:i/>
          <w:iCs/>
          <w:color w:val="BF4E14" w:themeColor="accent2" w:themeShade="BF"/>
          <w:sz w:val="22"/>
          <w:szCs w:val="22"/>
        </w:rPr>
        <w:t>)</w:t>
      </w:r>
      <w:bookmarkEnd w:id="9"/>
      <w:r w:rsidR="00187D82">
        <w:rPr>
          <w:rFonts w:cstheme="minorHAnsi"/>
          <w:bCs/>
          <w:i/>
          <w:iCs/>
          <w:color w:val="BF4E14" w:themeColor="accent2" w:themeShade="BF"/>
          <w:sz w:val="22"/>
          <w:szCs w:val="22"/>
        </w:rPr>
        <w:br/>
      </w:r>
      <w:r w:rsidRPr="00F508FC">
        <w:rPr>
          <w:rFonts w:cstheme="minorHAnsi"/>
          <w:bCs/>
          <w:sz w:val="22"/>
          <w:szCs w:val="22"/>
        </w:rPr>
        <w:t xml:space="preserve">This is a </w:t>
      </w:r>
      <w:r w:rsidRPr="00F508FC">
        <w:rPr>
          <w:rFonts w:cstheme="minorHAnsi"/>
          <w:bCs/>
          <w:color w:val="7F7F7F" w:themeColor="text1" w:themeTint="80"/>
          <w:sz w:val="22"/>
          <w:szCs w:val="22"/>
        </w:rPr>
        <w:t xml:space="preserve">full-time </w:t>
      </w:r>
      <w:r w:rsidRPr="00F508FC">
        <w:rPr>
          <w:rFonts w:cstheme="minorHAnsi"/>
          <w:bCs/>
          <w:sz w:val="22"/>
          <w:szCs w:val="22"/>
        </w:rPr>
        <w:t>(</w:t>
      </w:r>
      <w:r w:rsidRPr="00F508FC">
        <w:rPr>
          <w:rFonts w:cstheme="minorHAnsi"/>
          <w:bCs/>
          <w:color w:val="7F7F7F" w:themeColor="text1" w:themeTint="80"/>
          <w:sz w:val="22"/>
          <w:szCs w:val="22"/>
        </w:rPr>
        <w:t>100%</w:t>
      </w:r>
      <w:r w:rsidRPr="00F508FC">
        <w:rPr>
          <w:rFonts w:cstheme="minorHAnsi"/>
          <w:bCs/>
          <w:color w:val="E97132" w:themeColor="accent2"/>
          <w:sz w:val="22"/>
          <w:szCs w:val="22"/>
        </w:rPr>
        <w:t xml:space="preserve"> </w:t>
      </w:r>
      <w:r w:rsidRPr="00F508FC">
        <w:rPr>
          <w:rFonts w:cstheme="minorHAnsi"/>
          <w:bCs/>
          <w:sz w:val="22"/>
          <w:szCs w:val="22"/>
        </w:rPr>
        <w:t xml:space="preserve">FTE), </w:t>
      </w:r>
      <w:r w:rsidRPr="00F508FC">
        <w:rPr>
          <w:rFonts w:cstheme="minorHAnsi"/>
          <w:bCs/>
          <w:color w:val="7F7F7F" w:themeColor="text1" w:themeTint="80"/>
          <w:sz w:val="22"/>
          <w:szCs w:val="22"/>
        </w:rPr>
        <w:t xml:space="preserve">temporary </w:t>
      </w:r>
      <w:r w:rsidRPr="00F508FC">
        <w:rPr>
          <w:rFonts w:cstheme="minorHAnsi"/>
          <w:bCs/>
          <w:sz w:val="22"/>
          <w:szCs w:val="22"/>
        </w:rPr>
        <w:t xml:space="preserve">position. This position is overtime </w:t>
      </w:r>
      <w:r w:rsidRPr="00F508FC">
        <w:rPr>
          <w:rFonts w:cstheme="minorHAnsi"/>
          <w:bCs/>
          <w:color w:val="7F7F7F" w:themeColor="text1" w:themeTint="80"/>
          <w:sz w:val="22"/>
          <w:szCs w:val="22"/>
        </w:rPr>
        <w:t>eligible</w:t>
      </w:r>
      <w:r w:rsidRPr="00F508FC">
        <w:rPr>
          <w:rFonts w:cstheme="minorHAnsi"/>
          <w:bCs/>
          <w:i/>
          <w:iCs/>
          <w:sz w:val="22"/>
          <w:szCs w:val="22"/>
        </w:rPr>
        <w:t>.</w:t>
      </w:r>
      <w:r w:rsidR="00187D82">
        <w:rPr>
          <w:rFonts w:cstheme="minorHAnsi"/>
          <w:bCs/>
          <w:i/>
          <w:iCs/>
          <w:sz w:val="22"/>
          <w:szCs w:val="22"/>
        </w:rPr>
        <w:br/>
      </w:r>
    </w:p>
    <w:p w14:paraId="675C7D39" w14:textId="14211204" w:rsidR="006A7C45" w:rsidRPr="00F508FC" w:rsidRDefault="006A7C45" w:rsidP="006A7C45">
      <w:pPr>
        <w:spacing w:line="240" w:lineRule="auto"/>
        <w:rPr>
          <w:rFonts w:eastAsia="Times New Roman" w:cstheme="minorHAnsi"/>
          <w:color w:val="0070C0"/>
          <w:sz w:val="22"/>
          <w:szCs w:val="22"/>
        </w:rPr>
      </w:pPr>
      <w:bookmarkStart w:id="10" w:name="_Hlk218862328"/>
      <w:r w:rsidRPr="00074244">
        <w:rPr>
          <w:rFonts w:cstheme="minorHAnsi"/>
          <w:bCs/>
          <w:i/>
          <w:iCs/>
          <w:color w:val="BF4E14" w:themeColor="accent2" w:themeShade="BF"/>
          <w:sz w:val="22"/>
          <w:szCs w:val="22"/>
        </w:rPr>
        <w:lastRenderedPageBreak/>
        <w:t>(</w:t>
      </w:r>
      <w:r w:rsidR="00074244">
        <w:rPr>
          <w:rFonts w:cstheme="minorHAnsi"/>
          <w:bCs/>
          <w:i/>
          <w:iCs/>
          <w:color w:val="BF4E14" w:themeColor="accent2" w:themeShade="BF"/>
          <w:sz w:val="22"/>
          <w:szCs w:val="22"/>
        </w:rPr>
        <w:t>The sentence below is to c</w:t>
      </w:r>
      <w:r w:rsidR="00074244" w:rsidRPr="00074244">
        <w:rPr>
          <w:rFonts w:cstheme="minorHAnsi"/>
          <w:bCs/>
          <w:i/>
          <w:iCs/>
          <w:color w:val="BF4E14" w:themeColor="accent2" w:themeShade="BF"/>
          <w:sz w:val="22"/>
          <w:szCs w:val="22"/>
        </w:rPr>
        <w:t xml:space="preserve">learly </w:t>
      </w:r>
      <w:r w:rsidR="00074244">
        <w:rPr>
          <w:rFonts w:cstheme="minorHAnsi"/>
          <w:bCs/>
          <w:i/>
          <w:iCs/>
          <w:color w:val="BF4E14" w:themeColor="accent2" w:themeShade="BF"/>
          <w:sz w:val="22"/>
          <w:szCs w:val="22"/>
        </w:rPr>
        <w:t>indicate</w:t>
      </w:r>
      <w:r w:rsidRPr="00074244">
        <w:rPr>
          <w:rFonts w:cstheme="minorHAnsi"/>
          <w:bCs/>
          <w:i/>
          <w:iCs/>
          <w:color w:val="BF4E14" w:themeColor="accent2" w:themeShade="BF"/>
          <w:sz w:val="22"/>
          <w:szCs w:val="22"/>
        </w:rPr>
        <w:t xml:space="preserve"> the work </w:t>
      </w:r>
      <w:r w:rsidR="00074244">
        <w:rPr>
          <w:rFonts w:cstheme="minorHAnsi"/>
          <w:bCs/>
          <w:i/>
          <w:iCs/>
          <w:color w:val="BF4E14" w:themeColor="accent2" w:themeShade="BF"/>
          <w:sz w:val="22"/>
          <w:szCs w:val="22"/>
        </w:rPr>
        <w:t>location,</w:t>
      </w:r>
      <w:r w:rsidRPr="00074244">
        <w:rPr>
          <w:rFonts w:cstheme="minorHAnsi"/>
          <w:bCs/>
          <w:i/>
          <w:iCs/>
          <w:color w:val="BF4E14" w:themeColor="accent2" w:themeShade="BF"/>
          <w:sz w:val="22"/>
          <w:szCs w:val="22"/>
        </w:rPr>
        <w:t xml:space="preserve"> including the WSU campus and whether the position is on-site, hybrid, or remote. For sample language, see </w:t>
      </w:r>
      <w:bookmarkEnd w:id="10"/>
      <w:commentRangeStart w:id="11"/>
      <w:r w:rsidRPr="00074244">
        <w:rPr>
          <w:rFonts w:cstheme="minorHAnsi"/>
          <w:bCs/>
          <w:i/>
          <w:iCs/>
          <w:color w:val="BF4E14" w:themeColor="accent2" w:themeShade="BF"/>
          <w:sz w:val="22"/>
          <w:szCs w:val="22"/>
        </w:rPr>
        <w:t>comment.</w:t>
      </w:r>
      <w:commentRangeEnd w:id="11"/>
      <w:r w:rsidRPr="00074244">
        <w:rPr>
          <w:rStyle w:val="CommentReference"/>
          <w:color w:val="BF4E14" w:themeColor="accent2" w:themeShade="BF"/>
          <w:kern w:val="0"/>
          <w:sz w:val="22"/>
          <w:szCs w:val="22"/>
          <w14:ligatures w14:val="none"/>
        </w:rPr>
        <w:commentReference w:id="11"/>
      </w:r>
      <w:r w:rsidRPr="00074244">
        <w:rPr>
          <w:rFonts w:cstheme="minorHAnsi"/>
          <w:bCs/>
          <w:i/>
          <w:iCs/>
          <w:color w:val="BF4E14" w:themeColor="accent2" w:themeShade="BF"/>
          <w:sz w:val="22"/>
          <w:szCs w:val="22"/>
        </w:rPr>
        <w:t>)</w:t>
      </w:r>
      <w:r w:rsidRPr="00074244">
        <w:rPr>
          <w:rFonts w:cstheme="minorHAnsi"/>
          <w:bCs/>
          <w:i/>
          <w:iCs/>
          <w:color w:val="BF4E14" w:themeColor="accent2" w:themeShade="BF"/>
          <w:sz w:val="22"/>
          <w:szCs w:val="22"/>
        </w:rPr>
        <w:br/>
      </w:r>
      <w:r w:rsidRPr="002B1CA5">
        <w:rPr>
          <w:rFonts w:cstheme="minorHAnsi"/>
          <w:b/>
          <w:bCs/>
          <w:color w:val="0070C0"/>
          <w:sz w:val="22"/>
          <w:szCs w:val="22"/>
        </w:rPr>
        <w:t xml:space="preserve">This position works </w:t>
      </w:r>
      <w:r w:rsidRPr="00F508FC">
        <w:rPr>
          <w:rFonts w:cstheme="minorHAnsi"/>
          <w:b/>
          <w:bCs/>
          <w:color w:val="7F7F7F" w:themeColor="text1" w:themeTint="80"/>
          <w:sz w:val="22"/>
          <w:szCs w:val="22"/>
        </w:rPr>
        <w:t>on-site</w:t>
      </w:r>
      <w:r w:rsidRPr="00F508FC">
        <w:rPr>
          <w:rFonts w:cstheme="minorHAnsi"/>
          <w:b/>
          <w:bCs/>
          <w:i/>
          <w:iCs/>
          <w:color w:val="7F7F7F" w:themeColor="text1" w:themeTint="80"/>
          <w:sz w:val="22"/>
          <w:szCs w:val="22"/>
        </w:rPr>
        <w:t xml:space="preserve"> </w:t>
      </w:r>
      <w:r w:rsidRPr="002B1CA5">
        <w:rPr>
          <w:rFonts w:cstheme="minorHAnsi"/>
          <w:b/>
          <w:bCs/>
          <w:color w:val="0070C0"/>
          <w:sz w:val="22"/>
          <w:szCs w:val="22"/>
        </w:rPr>
        <w:t xml:space="preserve">the WSU </w:t>
      </w:r>
      <w:r w:rsidRPr="00F508FC">
        <w:rPr>
          <w:rFonts w:cstheme="minorHAnsi"/>
          <w:b/>
          <w:bCs/>
          <w:color w:val="7F7F7F" w:themeColor="text1" w:themeTint="80"/>
          <w:sz w:val="22"/>
          <w:szCs w:val="22"/>
        </w:rPr>
        <w:t xml:space="preserve">Tri-Cities </w:t>
      </w:r>
      <w:r w:rsidRPr="002B1CA5">
        <w:rPr>
          <w:rFonts w:cstheme="minorHAnsi"/>
          <w:b/>
          <w:bCs/>
          <w:color w:val="0070C0"/>
          <w:sz w:val="22"/>
          <w:szCs w:val="22"/>
        </w:rPr>
        <w:t>campus.</w:t>
      </w:r>
    </w:p>
    <w:p w14:paraId="623CDC61" w14:textId="77777777" w:rsidR="006A7C45" w:rsidRPr="00F508FC" w:rsidRDefault="006A7C45" w:rsidP="006A7C45">
      <w:pPr>
        <w:spacing w:line="240" w:lineRule="auto"/>
        <w:rPr>
          <w:rFonts w:cstheme="minorHAnsi"/>
          <w:bCs/>
          <w:sz w:val="22"/>
          <w:szCs w:val="22"/>
        </w:rPr>
      </w:pPr>
      <w:r w:rsidRPr="00F508FC">
        <w:rPr>
          <w:rFonts w:eastAsia="Times New Roman" w:cs="Times New Roman"/>
          <w:color w:val="7F7F7F" w:themeColor="text1" w:themeTint="80"/>
          <w:sz w:val="22"/>
          <w:szCs w:val="22"/>
        </w:rPr>
        <w:br/>
      </w:r>
      <w:r w:rsidRPr="00F508FC">
        <w:rPr>
          <w:rFonts w:cstheme="minorHAnsi"/>
          <w:b/>
          <w:bCs/>
          <w:sz w:val="22"/>
          <w:szCs w:val="22"/>
        </w:rPr>
        <w:t>Monthly Salary</w:t>
      </w:r>
      <w:r w:rsidRPr="00F508FC">
        <w:rPr>
          <w:rFonts w:cstheme="minorHAnsi"/>
          <w:bCs/>
          <w:sz w:val="22"/>
          <w:szCs w:val="22"/>
        </w:rPr>
        <w:t xml:space="preserve">:  </w:t>
      </w:r>
      <w:r w:rsidRPr="00F508FC">
        <w:rPr>
          <w:rFonts w:cstheme="minorHAnsi"/>
          <w:bCs/>
          <w:color w:val="7F7F7F" w:themeColor="text1" w:themeTint="80"/>
          <w:sz w:val="22"/>
          <w:szCs w:val="22"/>
        </w:rPr>
        <w:t xml:space="preserve">$X,XXX - $ X,XXX </w:t>
      </w:r>
      <w:r w:rsidRPr="00F508FC">
        <w:rPr>
          <w:rFonts w:cstheme="minorHAnsi"/>
          <w:bCs/>
          <w:sz w:val="22"/>
          <w:szCs w:val="22"/>
        </w:rPr>
        <w:t xml:space="preserve">| </w:t>
      </w:r>
      <w:commentRangeStart w:id="12"/>
      <w:r w:rsidRPr="00F508FC">
        <w:rPr>
          <w:rFonts w:cstheme="minorHAnsi"/>
          <w:bCs/>
          <w:i/>
          <w:iCs/>
          <w:sz w:val="22"/>
          <w:szCs w:val="22"/>
        </w:rPr>
        <w:t xml:space="preserve">Commensurate with experience and qualifications </w:t>
      </w:r>
      <w:commentRangeEnd w:id="12"/>
      <w:r w:rsidRPr="00F508FC">
        <w:rPr>
          <w:rFonts w:cstheme="minorHAnsi"/>
          <w:bCs/>
          <w:sz w:val="22"/>
          <w:szCs w:val="22"/>
        </w:rPr>
        <w:commentReference w:id="12"/>
      </w:r>
      <w:r w:rsidRPr="00F508FC">
        <w:rPr>
          <w:rFonts w:cstheme="minorHAnsi"/>
          <w:bCs/>
          <w:i/>
          <w:iCs/>
          <w:sz w:val="22"/>
          <w:szCs w:val="22"/>
        </w:rPr>
        <w:br/>
      </w:r>
      <w:r w:rsidRPr="00F508FC">
        <w:rPr>
          <w:rFonts w:cstheme="minorHAnsi"/>
          <w:bCs/>
          <w:i/>
          <w:iCs/>
          <w:sz w:val="22"/>
          <w:szCs w:val="22"/>
        </w:rPr>
        <w:br/>
      </w:r>
      <w:r w:rsidRPr="00F508FC">
        <w:rPr>
          <w:rFonts w:cstheme="minorHAnsi"/>
          <w:bCs/>
          <w:sz w:val="22"/>
          <w:szCs w:val="22"/>
        </w:rPr>
        <w:t xml:space="preserve">In accordance with </w:t>
      </w:r>
      <w:hyperlink r:id="rId12" w:tgtFrame="_blank" w:history="1">
        <w:r w:rsidRPr="00F508FC">
          <w:rPr>
            <w:rStyle w:val="Hyperlink"/>
            <w:rFonts w:cstheme="minorHAnsi"/>
            <w:bCs/>
            <w:sz w:val="22"/>
            <w:szCs w:val="22"/>
          </w:rPr>
          <w:t>RCW 49.58.110,</w:t>
        </w:r>
      </w:hyperlink>
      <w:r w:rsidRPr="00F508FC">
        <w:rPr>
          <w:rFonts w:cstheme="minorHAnsi"/>
          <w:bCs/>
          <w:sz w:val="22"/>
          <w:szCs w:val="22"/>
        </w:rPr>
        <w:t xml:space="preserve"> the above salary reflects the full salary range for this position. Individual placement within the range is based on the candidate’s current experience, education, skills, and abilities related to the position. Successful candidates typically begin up to mid-point of the salary range. For additional information, please review </w:t>
      </w:r>
      <w:hyperlink r:id="rId13" w:tgtFrame="_blank" w:history="1">
        <w:r w:rsidRPr="00F508FC">
          <w:rPr>
            <w:rStyle w:val="Hyperlink"/>
            <w:rFonts w:cstheme="minorHAnsi"/>
            <w:bCs/>
            <w:sz w:val="22"/>
            <w:szCs w:val="22"/>
          </w:rPr>
          <w:t>WSU’s Administrative Professional Compensation Structure</w:t>
        </w:r>
      </w:hyperlink>
      <w:r w:rsidRPr="00F508FC">
        <w:rPr>
          <w:rFonts w:cstheme="minorHAnsi"/>
          <w:bCs/>
          <w:sz w:val="22"/>
          <w:szCs w:val="22"/>
          <w:u w:val="single"/>
        </w:rPr>
        <w:t xml:space="preserve">. </w:t>
      </w:r>
      <w:r w:rsidRPr="00F508FC">
        <w:rPr>
          <w:rFonts w:cstheme="minorHAnsi"/>
          <w:bCs/>
          <w:sz w:val="22"/>
          <w:szCs w:val="22"/>
          <w:u w:val="single"/>
        </w:rPr>
        <w:br/>
      </w:r>
      <w:r w:rsidRPr="00F508FC">
        <w:rPr>
          <w:rFonts w:cstheme="minorHAnsi"/>
          <w:bCs/>
          <w:sz w:val="22"/>
          <w:szCs w:val="22"/>
          <w:u w:val="single"/>
        </w:rPr>
        <w:br/>
      </w:r>
      <w:r w:rsidRPr="00F508FC">
        <w:rPr>
          <w:rFonts w:cstheme="minorHAnsi"/>
          <w:b/>
          <w:bCs/>
          <w:sz w:val="22"/>
          <w:szCs w:val="22"/>
        </w:rPr>
        <w:t>Benefits</w:t>
      </w:r>
      <w:r w:rsidRPr="00F508FC">
        <w:rPr>
          <w:rFonts w:cstheme="minorHAnsi"/>
          <w:bCs/>
          <w:sz w:val="22"/>
          <w:szCs w:val="22"/>
        </w:rPr>
        <w:t xml:space="preserve">: WSU offers a comprehensive benefits package which includes paid sick and vacation leave; paid holidays; medical, dental, life and disability insurance package for employees and dependents; retirement; deferred compensation and optional supplemental retirement accounts. For additional information, please review the </w:t>
      </w:r>
      <w:hyperlink r:id="rId14" w:tgtFrame="_blank" w:history="1">
        <w:r w:rsidRPr="00F508FC">
          <w:rPr>
            <w:rStyle w:val="Hyperlink"/>
            <w:rFonts w:cstheme="minorHAnsi"/>
            <w:bCs/>
            <w:sz w:val="22"/>
            <w:szCs w:val="22"/>
          </w:rPr>
          <w:t>detailed Summary of Benefits offered by WSU for AP staff</w:t>
        </w:r>
      </w:hyperlink>
      <w:r w:rsidRPr="00F508FC">
        <w:rPr>
          <w:rFonts w:cstheme="minorHAnsi"/>
          <w:bCs/>
          <w:sz w:val="22"/>
          <w:szCs w:val="22"/>
        </w:rPr>
        <w:t xml:space="preserve"> and </w:t>
      </w:r>
      <w:hyperlink r:id="rId15" w:tgtFrame="_blank" w:history="1">
        <w:r w:rsidRPr="00F508FC">
          <w:rPr>
            <w:rStyle w:val="Hyperlink"/>
            <w:rFonts w:cstheme="minorHAnsi"/>
            <w:bCs/>
            <w:sz w:val="22"/>
            <w:szCs w:val="22"/>
          </w:rPr>
          <w:t>Total Compensation</w:t>
        </w:r>
      </w:hyperlink>
      <w:r w:rsidRPr="00F508FC">
        <w:rPr>
          <w:rFonts w:cstheme="minorHAnsi"/>
          <w:bCs/>
          <w:sz w:val="22"/>
          <w:szCs w:val="22"/>
        </w:rPr>
        <w:t>.</w:t>
      </w:r>
    </w:p>
    <w:p w14:paraId="53DF6BEC" w14:textId="77777777" w:rsidR="006A7C45" w:rsidRPr="00F508FC" w:rsidRDefault="006A7C45" w:rsidP="006A7C45">
      <w:pPr>
        <w:pStyle w:val="NormalWeb"/>
        <w:rPr>
          <w:rFonts w:asciiTheme="minorHAnsi" w:hAnsiTheme="minorHAnsi" w:cstheme="minorHAnsi"/>
          <w:sz w:val="22"/>
          <w:szCs w:val="22"/>
        </w:rPr>
      </w:pPr>
      <w:r w:rsidRPr="00F508FC">
        <w:rPr>
          <w:rFonts w:asciiTheme="minorHAnsi" w:hAnsiTheme="minorHAnsi" w:cstheme="minorHAnsi"/>
          <w:b/>
          <w:bCs/>
          <w:sz w:val="22"/>
          <w:szCs w:val="22"/>
        </w:rPr>
        <w:t xml:space="preserve">Required Qualifications: </w:t>
      </w:r>
      <w:r w:rsidRPr="002B1CA5">
        <w:rPr>
          <w:rFonts w:asciiTheme="minorHAnsi" w:hAnsiTheme="minorHAnsi" w:cstheme="minorHAnsi"/>
          <w:i/>
          <w:iCs/>
          <w:color w:val="BF4E14" w:themeColor="accent2" w:themeShade="BF"/>
          <w:sz w:val="22"/>
          <w:szCs w:val="22"/>
        </w:rPr>
        <w:t xml:space="preserve">(List the minimum qualifications </w:t>
      </w:r>
      <w:r w:rsidRPr="00074244">
        <w:rPr>
          <w:rFonts w:asciiTheme="minorHAnsi" w:hAnsiTheme="minorHAnsi" w:cstheme="minorHAnsi"/>
          <w:b/>
          <w:bCs/>
          <w:i/>
          <w:iCs/>
          <w:color w:val="BF4E14" w:themeColor="accent2" w:themeShade="BF"/>
          <w:sz w:val="22"/>
          <w:szCs w:val="22"/>
        </w:rPr>
        <w:t>all</w:t>
      </w:r>
      <w:r w:rsidRPr="002B1CA5">
        <w:rPr>
          <w:rFonts w:asciiTheme="minorHAnsi" w:hAnsiTheme="minorHAnsi" w:cstheme="minorHAnsi"/>
          <w:i/>
          <w:iCs/>
          <w:color w:val="BF4E14" w:themeColor="accent2" w:themeShade="BF"/>
          <w:sz w:val="22"/>
          <w:szCs w:val="22"/>
        </w:rPr>
        <w:t xml:space="preserve"> applicants </w:t>
      </w:r>
      <w:r w:rsidRPr="00074244">
        <w:rPr>
          <w:rFonts w:asciiTheme="minorHAnsi" w:hAnsiTheme="minorHAnsi" w:cstheme="minorHAnsi"/>
          <w:b/>
          <w:bCs/>
          <w:i/>
          <w:iCs/>
          <w:color w:val="BF4E14" w:themeColor="accent2" w:themeShade="BF"/>
          <w:sz w:val="22"/>
          <w:szCs w:val="22"/>
        </w:rPr>
        <w:t>must</w:t>
      </w:r>
      <w:r w:rsidRPr="002B1CA5">
        <w:rPr>
          <w:rFonts w:asciiTheme="minorHAnsi" w:hAnsiTheme="minorHAnsi" w:cstheme="minorHAnsi"/>
          <w:i/>
          <w:iCs/>
          <w:color w:val="BF4E14" w:themeColor="accent2" w:themeShade="BF"/>
          <w:sz w:val="22"/>
          <w:szCs w:val="22"/>
        </w:rPr>
        <w:t xml:space="preserve"> meet to be considered for the position. These may include required education, experience, skills, or abilities. Be specific, measurable, and consistent with the job classification requirements and position description.)</w:t>
      </w:r>
    </w:p>
    <w:p w14:paraId="3D3C3226"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 xml:space="preserve">Bachelor’s degree and three (3) years of professional work experience in student services or related education/experience. Experience leading or directing the work of others. A </w:t>
      </w:r>
      <w:proofErr w:type="gramStart"/>
      <w:r w:rsidRPr="00F508FC">
        <w:rPr>
          <w:rFonts w:asciiTheme="minorHAnsi" w:hAnsiTheme="minorHAnsi" w:cstheme="minorHAnsi"/>
          <w:color w:val="7F7F7F" w:themeColor="text1" w:themeTint="80"/>
          <w:sz w:val="22"/>
          <w:szCs w:val="22"/>
        </w:rPr>
        <w:t>Master’s</w:t>
      </w:r>
      <w:proofErr w:type="gramEnd"/>
      <w:r w:rsidRPr="00F508FC">
        <w:rPr>
          <w:rFonts w:asciiTheme="minorHAnsi" w:hAnsiTheme="minorHAnsi" w:cstheme="minorHAnsi"/>
          <w:color w:val="7F7F7F" w:themeColor="text1" w:themeTint="80"/>
          <w:sz w:val="22"/>
          <w:szCs w:val="22"/>
        </w:rPr>
        <w:t xml:space="preserve"> degree in a related field may substitute for one (1) year of professional work experience. Any combination of relevant education and professional experience may be substituted for the educational requirement on a year</w:t>
      </w:r>
      <w:r w:rsidRPr="00F508FC">
        <w:rPr>
          <w:rFonts w:ascii="Cambria Math" w:hAnsi="Cambria Math" w:cs="Cambria Math"/>
          <w:color w:val="7F7F7F" w:themeColor="text1" w:themeTint="80"/>
          <w:sz w:val="22"/>
          <w:szCs w:val="22"/>
        </w:rPr>
        <w:t>‐</w:t>
      </w:r>
      <w:r w:rsidRPr="00F508FC">
        <w:rPr>
          <w:rFonts w:asciiTheme="minorHAnsi" w:hAnsiTheme="minorHAnsi" w:cstheme="minorHAnsi"/>
          <w:color w:val="7F7F7F" w:themeColor="text1" w:themeTint="80"/>
          <w:sz w:val="22"/>
          <w:szCs w:val="22"/>
        </w:rPr>
        <w:t>for</w:t>
      </w:r>
      <w:r w:rsidRPr="00F508FC">
        <w:rPr>
          <w:rFonts w:ascii="Cambria Math" w:hAnsi="Cambria Math" w:cs="Cambria Math"/>
          <w:color w:val="7F7F7F" w:themeColor="text1" w:themeTint="80"/>
          <w:sz w:val="22"/>
          <w:szCs w:val="22"/>
        </w:rPr>
        <w:t>‐</w:t>
      </w:r>
      <w:r w:rsidRPr="00F508FC">
        <w:rPr>
          <w:rFonts w:asciiTheme="minorHAnsi" w:hAnsiTheme="minorHAnsi" w:cstheme="minorHAnsi"/>
          <w:color w:val="7F7F7F" w:themeColor="text1" w:themeTint="80"/>
          <w:sz w:val="22"/>
          <w:szCs w:val="22"/>
        </w:rPr>
        <w:t>year basis.</w:t>
      </w:r>
    </w:p>
    <w:p w14:paraId="495CA77B" w14:textId="77777777" w:rsidR="006A7C45" w:rsidRPr="00F508FC" w:rsidRDefault="006A7C45" w:rsidP="006A7C45">
      <w:pPr>
        <w:pStyle w:val="ListParagraph"/>
        <w:numPr>
          <w:ilvl w:val="0"/>
          <w:numId w:val="2"/>
        </w:numPr>
        <w:spacing w:before="100" w:beforeAutospacing="1" w:after="100" w:afterAutospacing="1" w:line="240" w:lineRule="auto"/>
        <w:rPr>
          <w:rFonts w:eastAsia="Times New Roman" w:cstheme="minorHAnsi"/>
          <w:color w:val="7F7F7F" w:themeColor="text1" w:themeTint="80"/>
          <w:kern w:val="0"/>
          <w:sz w:val="22"/>
          <w:szCs w:val="22"/>
          <w14:ligatures w14:val="none"/>
        </w:rPr>
      </w:pPr>
      <w:r w:rsidRPr="00F508FC">
        <w:rPr>
          <w:rFonts w:eastAsia="Times New Roman" w:cstheme="minorHAnsi"/>
          <w:color w:val="7F7F7F" w:themeColor="text1" w:themeTint="80"/>
          <w:kern w:val="0"/>
          <w:sz w:val="22"/>
          <w:szCs w:val="22"/>
          <w14:ligatures w14:val="none"/>
        </w:rPr>
        <w:t>Experience supervising, mentoring, or providing guidance to student employees, peer mentors, or program participants.</w:t>
      </w:r>
    </w:p>
    <w:p w14:paraId="0292050F" w14:textId="77777777" w:rsidR="006A7C45" w:rsidRPr="00F508FC" w:rsidRDefault="006A7C45" w:rsidP="006A7C45">
      <w:pPr>
        <w:pStyle w:val="ListParagraph"/>
        <w:numPr>
          <w:ilvl w:val="0"/>
          <w:numId w:val="2"/>
        </w:numPr>
        <w:spacing w:before="100" w:beforeAutospacing="1" w:after="100" w:afterAutospacing="1" w:line="240" w:lineRule="auto"/>
        <w:rPr>
          <w:rFonts w:eastAsia="Times New Roman" w:cstheme="minorHAnsi"/>
          <w:color w:val="7F7F7F" w:themeColor="text1" w:themeTint="80"/>
          <w:kern w:val="0"/>
          <w:sz w:val="22"/>
          <w:szCs w:val="22"/>
          <w14:ligatures w14:val="none"/>
        </w:rPr>
      </w:pPr>
      <w:r w:rsidRPr="00F508FC">
        <w:rPr>
          <w:rFonts w:eastAsia="Times New Roman" w:cstheme="minorHAnsi"/>
          <w:color w:val="7F7F7F" w:themeColor="text1" w:themeTint="80"/>
          <w:kern w:val="0"/>
          <w:sz w:val="22"/>
          <w:szCs w:val="22"/>
          <w14:ligatures w14:val="none"/>
        </w:rPr>
        <w:t>Strong interpersonal, organizational, and communication skills, with the ability to effectively engage and support diverse student populations.</w:t>
      </w:r>
    </w:p>
    <w:p w14:paraId="36D8CF17"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Willingness and ability to work a flexible schedule including occasional nights and weekends.</w:t>
      </w:r>
    </w:p>
    <w:p w14:paraId="368D7981"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Proficiency in the use of computers, MS Office software programs, and Google workspace.</w:t>
      </w:r>
    </w:p>
    <w:p w14:paraId="6C7B13AA" w14:textId="77777777" w:rsidR="006A7C45" w:rsidRPr="00F508FC" w:rsidRDefault="006A7C45" w:rsidP="006A7C45">
      <w:pPr>
        <w:spacing w:line="240" w:lineRule="auto"/>
        <w:rPr>
          <w:i/>
          <w:iCs/>
          <w:color w:val="7F7F7F" w:themeColor="text1" w:themeTint="80"/>
          <w:sz w:val="22"/>
          <w:szCs w:val="22"/>
        </w:rPr>
      </w:pPr>
      <w:r w:rsidRPr="00F508FC">
        <w:rPr>
          <w:rFonts w:eastAsia="Times New Roman" w:cstheme="minorHAnsi"/>
          <w:b/>
          <w:bCs/>
          <w:sz w:val="22"/>
          <w:szCs w:val="22"/>
        </w:rPr>
        <w:t>Preferred Qualifications:</w:t>
      </w:r>
      <w:r w:rsidRPr="00F508FC">
        <w:rPr>
          <w:rFonts w:eastAsia="Times New Roman" w:cstheme="minorHAnsi"/>
          <w:i/>
          <w:iCs/>
          <w:sz w:val="22"/>
          <w:szCs w:val="22"/>
        </w:rPr>
        <w:t xml:space="preserve"> </w:t>
      </w:r>
      <w:r w:rsidRPr="002B1CA5">
        <w:rPr>
          <w:rFonts w:cstheme="minorHAnsi"/>
          <w:i/>
          <w:iCs/>
          <w:color w:val="BF4E14" w:themeColor="accent2" w:themeShade="BF"/>
          <w:sz w:val="22"/>
          <w:szCs w:val="22"/>
        </w:rPr>
        <w:t xml:space="preserve">(Additional qualifications that are </w:t>
      </w:r>
      <w:r w:rsidRPr="002B1CA5">
        <w:rPr>
          <w:rFonts w:cstheme="minorHAnsi"/>
          <w:b/>
          <w:bCs/>
          <w:i/>
          <w:iCs/>
          <w:color w:val="BF4E14" w:themeColor="accent2" w:themeShade="BF"/>
          <w:sz w:val="22"/>
          <w:szCs w:val="22"/>
        </w:rPr>
        <w:t>not</w:t>
      </w:r>
      <w:r w:rsidRPr="002B1CA5">
        <w:rPr>
          <w:rFonts w:cstheme="minorHAnsi"/>
          <w:i/>
          <w:iCs/>
          <w:color w:val="BF4E14" w:themeColor="accent2" w:themeShade="BF"/>
          <w:sz w:val="22"/>
          <w:szCs w:val="22"/>
        </w:rPr>
        <w:t xml:space="preserve"> </w:t>
      </w:r>
      <w:r w:rsidRPr="002B1CA5">
        <w:rPr>
          <w:rFonts w:cstheme="minorHAnsi"/>
          <w:b/>
          <w:bCs/>
          <w:i/>
          <w:iCs/>
          <w:color w:val="BF4E14" w:themeColor="accent2" w:themeShade="BF"/>
          <w:sz w:val="22"/>
          <w:szCs w:val="22"/>
        </w:rPr>
        <w:t>required</w:t>
      </w:r>
      <w:r w:rsidRPr="002B1CA5">
        <w:rPr>
          <w:rFonts w:cstheme="minorHAnsi"/>
          <w:i/>
          <w:iCs/>
          <w:color w:val="BF4E14" w:themeColor="accent2" w:themeShade="BF"/>
          <w:sz w:val="22"/>
          <w:szCs w:val="22"/>
        </w:rPr>
        <w:t xml:space="preserve"> but enhance the success of the role. These may include specialized experience, certifications, technical skills, or knowledge relevant to the position. Be consistent with the position description.)</w:t>
      </w:r>
    </w:p>
    <w:p w14:paraId="48AE5DBD" w14:textId="77777777" w:rsidR="006A7C45" w:rsidRPr="00F508FC"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t>Experience working with first-generation, low-income, or underrepresented student populations in a college access, retention, or success program.</w:t>
      </w:r>
    </w:p>
    <w:p w14:paraId="644EF499" w14:textId="77777777" w:rsidR="006A7C45" w:rsidRPr="00F508FC"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lastRenderedPageBreak/>
        <w:t>Knowledge of college and career readiness practices or academic advising strategies.</w:t>
      </w:r>
    </w:p>
    <w:p w14:paraId="440A82B9" w14:textId="77777777" w:rsidR="006A7C45"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t>Experience developing strong, collaborative relationships with colleagues, students, parents, and external constituents.</w:t>
      </w:r>
      <w:r w:rsidRPr="00F508FC">
        <w:rPr>
          <w:rFonts w:eastAsia="Times New Roman" w:cs="Times New Roman"/>
          <w:color w:val="7F7F7F" w:themeColor="text1" w:themeTint="80"/>
          <w:sz w:val="22"/>
          <w:szCs w:val="22"/>
        </w:rPr>
        <w:br/>
      </w:r>
    </w:p>
    <w:p w14:paraId="6F29C62B" w14:textId="771D8146" w:rsidR="009C318E" w:rsidRPr="009C318E" w:rsidRDefault="009C318E" w:rsidP="009C318E">
      <w:pPr>
        <w:spacing w:before="100" w:beforeAutospacing="1" w:after="100" w:afterAutospacing="1" w:line="240" w:lineRule="auto"/>
        <w:rPr>
          <w:rFonts w:eastAsia="Times New Roman" w:cs="Times New Roman"/>
          <w:i/>
          <w:iCs/>
          <w:color w:val="BF4E14" w:themeColor="accent2" w:themeShade="BF"/>
          <w:sz w:val="22"/>
          <w:szCs w:val="22"/>
        </w:rPr>
      </w:pPr>
      <w:bookmarkStart w:id="13" w:name="_Hlk218863139"/>
      <w:r w:rsidRPr="009C318E">
        <w:rPr>
          <w:rFonts w:eastAsia="Times New Roman" w:cs="Times New Roman"/>
          <w:i/>
          <w:iCs/>
          <w:color w:val="BF4E14" w:themeColor="accent2" w:themeShade="BF"/>
          <w:sz w:val="22"/>
          <w:szCs w:val="22"/>
        </w:rPr>
        <w:t>(</w:t>
      </w:r>
      <w:r w:rsidRPr="009C318E">
        <w:rPr>
          <w:rFonts w:eastAsia="Times New Roman" w:cs="Times New Roman"/>
          <w:i/>
          <w:iCs/>
          <w:color w:val="BF4E14" w:themeColor="accent2" w:themeShade="BF"/>
          <w:sz w:val="22"/>
          <w:szCs w:val="22"/>
        </w:rPr>
        <w:t>Th</w:t>
      </w:r>
      <w:r w:rsidR="00187D82">
        <w:rPr>
          <w:rFonts w:eastAsia="Times New Roman" w:cs="Times New Roman"/>
          <w:i/>
          <w:iCs/>
          <w:color w:val="BF4E14" w:themeColor="accent2" w:themeShade="BF"/>
          <w:sz w:val="22"/>
          <w:szCs w:val="22"/>
        </w:rPr>
        <w:t>e</w:t>
      </w:r>
      <w:r w:rsidRPr="009C318E">
        <w:rPr>
          <w:rFonts w:eastAsia="Times New Roman" w:cs="Times New Roman"/>
          <w:i/>
          <w:iCs/>
          <w:color w:val="BF4E14" w:themeColor="accent2" w:themeShade="BF"/>
          <w:sz w:val="22"/>
          <w:szCs w:val="22"/>
        </w:rPr>
        <w:t xml:space="preserve"> sentence</w:t>
      </w:r>
      <w:r w:rsidR="00187D82">
        <w:rPr>
          <w:rFonts w:eastAsia="Times New Roman" w:cs="Times New Roman"/>
          <w:i/>
          <w:iCs/>
          <w:color w:val="BF4E14" w:themeColor="accent2" w:themeShade="BF"/>
          <w:sz w:val="22"/>
          <w:szCs w:val="22"/>
        </w:rPr>
        <w:t xml:space="preserve"> below</w:t>
      </w:r>
      <w:r w:rsidRPr="009C318E">
        <w:rPr>
          <w:rFonts w:eastAsia="Times New Roman" w:cs="Times New Roman"/>
          <w:i/>
          <w:iCs/>
          <w:color w:val="BF4E14" w:themeColor="accent2" w:themeShade="BF"/>
          <w:sz w:val="22"/>
          <w:szCs w:val="22"/>
        </w:rPr>
        <w:t xml:space="preserve"> clearly indicates whether the position is eligible for work visa sponsorship. If you are interested in sponsoring a work visa for this recruitment, please contact International Programs (ip.admin@wsu.edu), update this section accordingly, and notify your HR Service Team</w:t>
      </w:r>
      <w:r w:rsidRPr="009C318E">
        <w:rPr>
          <w:rFonts w:eastAsia="Times New Roman" w:cs="Times New Roman"/>
          <w:i/>
          <w:iCs/>
          <w:color w:val="BF4E14" w:themeColor="accent2" w:themeShade="BF"/>
          <w:sz w:val="22"/>
          <w:szCs w:val="22"/>
        </w:rPr>
        <w:t>.)</w:t>
      </w:r>
      <w:r>
        <w:rPr>
          <w:rFonts w:eastAsia="Times New Roman" w:cs="Times New Roman"/>
          <w:i/>
          <w:iCs/>
          <w:color w:val="BF4E14" w:themeColor="accent2" w:themeShade="BF"/>
          <w:sz w:val="22"/>
          <w:szCs w:val="22"/>
        </w:rPr>
        <w:t xml:space="preserve"> </w:t>
      </w:r>
      <w:r>
        <w:rPr>
          <w:rFonts w:eastAsia="Times New Roman" w:cs="Times New Roman"/>
          <w:b/>
          <w:bCs/>
          <w:i/>
          <w:iCs/>
          <w:sz w:val="22"/>
          <w:szCs w:val="22"/>
        </w:rPr>
        <w:br/>
      </w:r>
      <w:r w:rsidRPr="009C318E">
        <w:rPr>
          <w:rFonts w:eastAsia="Times New Roman" w:cs="Times New Roman"/>
          <w:b/>
          <w:bCs/>
          <w:i/>
          <w:iCs/>
          <w:sz w:val="22"/>
          <w:szCs w:val="22"/>
          <w:highlight w:val="yellow"/>
        </w:rPr>
        <w:t>Position Sponsorship Eligibility:</w:t>
      </w:r>
      <w:r w:rsidRPr="009C318E">
        <w:rPr>
          <w:rFonts w:eastAsia="Times New Roman" w:cs="Times New Roman"/>
          <w:i/>
          <w:iCs/>
          <w:sz w:val="22"/>
          <w:szCs w:val="22"/>
          <w:highlight w:val="yellow"/>
        </w:rPr>
        <w:t xml:space="preserve"> </w:t>
      </w:r>
      <w:r w:rsidRPr="009C318E">
        <w:rPr>
          <w:rFonts w:eastAsia="Times New Roman" w:cs="Times New Roman"/>
          <w:i/>
          <w:iCs/>
          <w:color w:val="808080" w:themeColor="background1" w:themeShade="80"/>
          <w:sz w:val="22"/>
          <w:szCs w:val="22"/>
          <w:highlight w:val="yellow"/>
        </w:rPr>
        <w:t>Not eligible for work visa sponsorship.</w:t>
      </w:r>
      <w:r>
        <w:rPr>
          <w:rFonts w:eastAsia="Times New Roman" w:cs="Times New Roman"/>
          <w:i/>
          <w:iCs/>
          <w:color w:val="808080" w:themeColor="background1" w:themeShade="80"/>
          <w:sz w:val="22"/>
          <w:szCs w:val="22"/>
        </w:rPr>
        <w:t xml:space="preserve"> </w:t>
      </w:r>
    </w:p>
    <w:p w14:paraId="2C7044AB" w14:textId="07969FC2" w:rsidR="006A7C45" w:rsidRPr="003A4CA7" w:rsidRDefault="003A4CA7" w:rsidP="006A7C45">
      <w:pPr>
        <w:spacing w:before="100" w:beforeAutospacing="1" w:after="100" w:afterAutospacing="1" w:line="240" w:lineRule="auto"/>
        <w:rPr>
          <w:rFonts w:eastAsia="Times New Roman" w:cstheme="minorHAnsi"/>
          <w:b/>
          <w:bCs/>
          <w:sz w:val="22"/>
          <w:szCs w:val="22"/>
        </w:rPr>
      </w:pPr>
      <w:bookmarkStart w:id="14" w:name="_Hlk218862385"/>
      <w:bookmarkEnd w:id="13"/>
      <w:r>
        <w:rPr>
          <w:rFonts w:eastAsia="Times New Roman" w:cstheme="minorHAnsi"/>
          <w:i/>
          <w:iCs/>
          <w:color w:val="E97132" w:themeColor="accent2"/>
          <w:sz w:val="22"/>
          <w:szCs w:val="22"/>
        </w:rPr>
        <w:br/>
      </w:r>
      <w:r w:rsidR="006A7C45" w:rsidRPr="00F508FC">
        <w:rPr>
          <w:rFonts w:eastAsia="Times New Roman" w:cstheme="minorHAnsi"/>
          <w:i/>
          <w:iCs/>
          <w:color w:val="E97132" w:themeColor="accent2"/>
          <w:sz w:val="22"/>
          <w:szCs w:val="22"/>
        </w:rPr>
        <w:t>(</w:t>
      </w:r>
      <w:r w:rsidR="002B1CA5" w:rsidRPr="002B1CA5">
        <w:rPr>
          <w:rFonts w:eastAsia="Times New Roman" w:cstheme="minorHAnsi"/>
          <w:i/>
          <w:iCs/>
          <w:color w:val="BF4E14" w:themeColor="accent2" w:themeShade="BF"/>
          <w:sz w:val="22"/>
          <w:szCs w:val="22"/>
        </w:rPr>
        <w:t>The “About” summary must i</w:t>
      </w:r>
      <w:r w:rsidR="006A7C45" w:rsidRPr="002B1CA5">
        <w:rPr>
          <w:rFonts w:eastAsia="Times New Roman" w:cstheme="minorHAnsi"/>
          <w:i/>
          <w:iCs/>
          <w:color w:val="BF4E14" w:themeColor="accent2" w:themeShade="BF"/>
          <w:sz w:val="22"/>
          <w:szCs w:val="22"/>
        </w:rPr>
        <w:t>nclude 3–5 sentences</w:t>
      </w:r>
      <w:r w:rsidR="002B1CA5" w:rsidRPr="002B1CA5">
        <w:rPr>
          <w:rFonts w:eastAsia="Times New Roman" w:cstheme="minorHAnsi"/>
          <w:i/>
          <w:iCs/>
          <w:color w:val="BF4E14" w:themeColor="accent2" w:themeShade="BF"/>
          <w:sz w:val="22"/>
          <w:szCs w:val="22"/>
        </w:rPr>
        <w:t xml:space="preserve"> </w:t>
      </w:r>
      <w:r w:rsidR="006A7C45" w:rsidRPr="002B1CA5">
        <w:rPr>
          <w:rFonts w:eastAsia="Times New Roman" w:cstheme="minorHAnsi"/>
          <w:i/>
          <w:iCs/>
          <w:color w:val="BF4E14" w:themeColor="accent2" w:themeShade="BF"/>
          <w:sz w:val="22"/>
          <w:szCs w:val="22"/>
        </w:rPr>
        <w:t>highlighting the department, college</w:t>
      </w:r>
      <w:r w:rsidR="002B1CA5" w:rsidRPr="002B1CA5">
        <w:rPr>
          <w:rFonts w:eastAsia="Times New Roman" w:cstheme="minorHAnsi"/>
          <w:i/>
          <w:iCs/>
          <w:color w:val="BF4E14" w:themeColor="accent2" w:themeShade="BF"/>
          <w:sz w:val="22"/>
          <w:szCs w:val="22"/>
        </w:rPr>
        <w:t xml:space="preserve">/ </w:t>
      </w:r>
      <w:r w:rsidR="006A7C45" w:rsidRPr="002B1CA5">
        <w:rPr>
          <w:rFonts w:eastAsia="Times New Roman" w:cstheme="minorHAnsi"/>
          <w:i/>
          <w:iCs/>
          <w:color w:val="BF4E14" w:themeColor="accent2" w:themeShade="BF"/>
          <w:sz w:val="22"/>
          <w:szCs w:val="22"/>
        </w:rPr>
        <w:t xml:space="preserve">area, and/or WSU campus. This may </w:t>
      </w:r>
      <w:r w:rsidR="002B1CA5" w:rsidRPr="002B1CA5">
        <w:rPr>
          <w:rFonts w:eastAsia="Times New Roman" w:cstheme="minorHAnsi"/>
          <w:i/>
          <w:iCs/>
          <w:color w:val="BF4E14" w:themeColor="accent2" w:themeShade="BF"/>
          <w:sz w:val="22"/>
          <w:szCs w:val="22"/>
        </w:rPr>
        <w:t>include</w:t>
      </w:r>
      <w:r w:rsidR="006A7C45" w:rsidRPr="002B1CA5">
        <w:rPr>
          <w:rFonts w:eastAsia="Times New Roman" w:cstheme="minorHAnsi"/>
          <w:i/>
          <w:iCs/>
          <w:color w:val="BF4E14" w:themeColor="accent2" w:themeShade="BF"/>
          <w:sz w:val="22"/>
          <w:szCs w:val="22"/>
        </w:rPr>
        <w:t xml:space="preserve"> a brief overview, mission statement, or core values.</w:t>
      </w:r>
      <w:r w:rsidR="002B1CA5" w:rsidRPr="002B1CA5">
        <w:rPr>
          <w:rFonts w:eastAsia="Times New Roman" w:cstheme="minorHAnsi"/>
          <w:i/>
          <w:iCs/>
          <w:color w:val="BF4E14" w:themeColor="accent2" w:themeShade="BF"/>
          <w:sz w:val="22"/>
          <w:szCs w:val="22"/>
        </w:rPr>
        <w:t xml:space="preserve"> </w:t>
      </w:r>
      <w:r w:rsidR="002B1CA5" w:rsidRPr="002B1CA5">
        <w:rPr>
          <w:rFonts w:eastAsia="Times New Roman" w:cstheme="minorHAnsi"/>
          <w:b/>
          <w:bCs/>
          <w:i/>
          <w:iCs/>
          <w:color w:val="BF4E14" w:themeColor="accent2" w:themeShade="BF"/>
          <w:sz w:val="22"/>
          <w:szCs w:val="22"/>
        </w:rPr>
        <w:t>Only one “About” summary is necessary</w:t>
      </w:r>
      <w:r w:rsidR="002B1CA5" w:rsidRPr="002B1CA5">
        <w:rPr>
          <w:rFonts w:eastAsia="Times New Roman" w:cstheme="minorHAnsi"/>
          <w:i/>
          <w:iCs/>
          <w:color w:val="BF4E14" w:themeColor="accent2" w:themeShade="BF"/>
          <w:sz w:val="22"/>
          <w:szCs w:val="22"/>
        </w:rPr>
        <w:t xml:space="preserve">; </w:t>
      </w:r>
      <w:r w:rsidR="002B1CA5" w:rsidRPr="002B1CA5">
        <w:rPr>
          <w:rFonts w:eastAsia="Times New Roman" w:cstheme="minorHAnsi"/>
          <w:i/>
          <w:iCs/>
          <w:color w:val="BF4E14" w:themeColor="accent2" w:themeShade="BF"/>
          <w:sz w:val="22"/>
          <w:szCs w:val="22"/>
        </w:rPr>
        <w:t>two summaries are welcome and are shown below for examples</w:t>
      </w:r>
      <w:r w:rsidR="002B1CA5" w:rsidRPr="002B1CA5">
        <w:rPr>
          <w:rFonts w:eastAsia="Times New Roman" w:cstheme="minorHAnsi"/>
          <w:i/>
          <w:iCs/>
          <w:color w:val="BF4E14" w:themeColor="accent2" w:themeShade="BF"/>
          <w:sz w:val="22"/>
          <w:szCs w:val="22"/>
        </w:rPr>
        <w:t>.</w:t>
      </w:r>
      <w:r w:rsidR="006A7C45" w:rsidRPr="002B1CA5">
        <w:rPr>
          <w:rFonts w:eastAsia="Times New Roman" w:cstheme="minorHAnsi"/>
          <w:i/>
          <w:iCs/>
          <w:color w:val="BF4E14" w:themeColor="accent2" w:themeShade="BF"/>
          <w:sz w:val="22"/>
          <w:szCs w:val="22"/>
        </w:rPr>
        <w:t xml:space="preserve"> </w:t>
      </w:r>
      <w:r w:rsidR="00074244">
        <w:rPr>
          <w:rFonts w:eastAsia="Times New Roman" w:cstheme="minorHAnsi"/>
          <w:i/>
          <w:iCs/>
          <w:color w:val="BF4E14" w:themeColor="accent2" w:themeShade="BF"/>
          <w:sz w:val="22"/>
          <w:szCs w:val="22"/>
        </w:rPr>
        <w:t xml:space="preserve">Please </w:t>
      </w:r>
      <w:r w:rsidR="00B16E78" w:rsidRPr="00B16E78">
        <w:rPr>
          <w:rFonts w:eastAsia="Times New Roman" w:cstheme="minorHAnsi"/>
          <w:b/>
          <w:bCs/>
          <w:i/>
          <w:iCs/>
          <w:color w:val="BF4E14" w:themeColor="accent2" w:themeShade="BF"/>
          <w:sz w:val="22"/>
          <w:szCs w:val="22"/>
        </w:rPr>
        <w:t>add</w:t>
      </w:r>
      <w:r w:rsidR="00074244" w:rsidRPr="00B16E78">
        <w:rPr>
          <w:rFonts w:eastAsia="Times New Roman" w:cstheme="minorHAnsi"/>
          <w:b/>
          <w:bCs/>
          <w:i/>
          <w:iCs/>
          <w:color w:val="BF4E14" w:themeColor="accent2" w:themeShade="BF"/>
          <w:sz w:val="22"/>
          <w:szCs w:val="22"/>
        </w:rPr>
        <w:t xml:space="preserve"> the title</w:t>
      </w:r>
      <w:r w:rsidR="00074244">
        <w:rPr>
          <w:rFonts w:eastAsia="Times New Roman" w:cstheme="minorHAnsi"/>
          <w:i/>
          <w:iCs/>
          <w:color w:val="BF4E14" w:themeColor="accent2" w:themeShade="BF"/>
          <w:sz w:val="22"/>
          <w:szCs w:val="22"/>
        </w:rPr>
        <w:t xml:space="preserve"> of</w:t>
      </w:r>
      <w:r w:rsidR="00074244">
        <w:rPr>
          <w:rFonts w:eastAsia="Times New Roman" w:cstheme="minorHAnsi"/>
          <w:i/>
          <w:iCs/>
          <w:color w:val="BF4E14" w:themeColor="accent2" w:themeShade="BF"/>
          <w:sz w:val="22"/>
          <w:szCs w:val="22"/>
        </w:rPr>
        <w:t xml:space="preserve"> </w:t>
      </w:r>
      <w:r w:rsidR="00074244" w:rsidRPr="002B1CA5">
        <w:rPr>
          <w:rFonts w:eastAsia="Times New Roman" w:cstheme="minorHAnsi"/>
          <w:i/>
          <w:iCs/>
          <w:color w:val="BF4E14" w:themeColor="accent2" w:themeShade="BF"/>
          <w:sz w:val="22"/>
          <w:szCs w:val="22"/>
        </w:rPr>
        <w:t xml:space="preserve">department, college/area, or campus </w:t>
      </w:r>
      <w:r w:rsidR="00074244">
        <w:rPr>
          <w:rFonts w:eastAsia="Times New Roman" w:cstheme="minorHAnsi"/>
          <w:i/>
          <w:iCs/>
          <w:color w:val="BF4E14" w:themeColor="accent2" w:themeShade="BF"/>
          <w:sz w:val="22"/>
          <w:szCs w:val="22"/>
        </w:rPr>
        <w:t xml:space="preserve">after “About”, </w:t>
      </w:r>
      <w:r w:rsidR="00074244" w:rsidRPr="002B1CA5">
        <w:rPr>
          <w:rFonts w:eastAsia="Times New Roman" w:cstheme="minorHAnsi"/>
          <w:i/>
          <w:iCs/>
          <w:color w:val="BF4E14" w:themeColor="accent2" w:themeShade="BF"/>
          <w:sz w:val="22"/>
          <w:szCs w:val="22"/>
        </w:rPr>
        <w:t xml:space="preserve">following </w:t>
      </w:r>
      <w:r w:rsidR="00B16E78">
        <w:rPr>
          <w:rFonts w:eastAsia="Times New Roman" w:cstheme="minorHAnsi"/>
          <w:i/>
          <w:iCs/>
          <w:color w:val="BF4E14" w:themeColor="accent2" w:themeShade="BF"/>
          <w:sz w:val="22"/>
          <w:szCs w:val="22"/>
        </w:rPr>
        <w:t>its</w:t>
      </w:r>
      <w:r w:rsidR="00074244" w:rsidRPr="002B1CA5">
        <w:rPr>
          <w:rFonts w:eastAsia="Times New Roman" w:cstheme="minorHAnsi"/>
          <w:i/>
          <w:iCs/>
          <w:color w:val="BF4E14" w:themeColor="accent2" w:themeShade="BF"/>
          <w:sz w:val="22"/>
          <w:szCs w:val="22"/>
        </w:rPr>
        <w:t xml:space="preserve"> hyperlink. </w:t>
      </w:r>
      <w:r w:rsidR="006A7C45" w:rsidRPr="002B1CA5">
        <w:rPr>
          <w:rFonts w:eastAsia="Times New Roman" w:cstheme="minorHAnsi"/>
          <w:i/>
          <w:iCs/>
          <w:color w:val="BF4E14" w:themeColor="accent2" w:themeShade="BF"/>
          <w:sz w:val="22"/>
          <w:szCs w:val="22"/>
        </w:rPr>
        <w:t xml:space="preserve">For </w:t>
      </w:r>
      <w:r w:rsidR="002B1CA5" w:rsidRPr="002B1CA5">
        <w:rPr>
          <w:rFonts w:eastAsia="Times New Roman" w:cstheme="minorHAnsi"/>
          <w:i/>
          <w:iCs/>
          <w:color w:val="BF4E14" w:themeColor="accent2" w:themeShade="BF"/>
          <w:sz w:val="22"/>
          <w:szCs w:val="22"/>
        </w:rPr>
        <w:t xml:space="preserve">any </w:t>
      </w:r>
      <w:r w:rsidR="006A7C45" w:rsidRPr="002B1CA5">
        <w:rPr>
          <w:rFonts w:eastAsia="Times New Roman" w:cstheme="minorHAnsi"/>
          <w:i/>
          <w:iCs/>
          <w:color w:val="BF4E14" w:themeColor="accent2" w:themeShade="BF"/>
          <w:sz w:val="22"/>
          <w:szCs w:val="22"/>
        </w:rPr>
        <w:t xml:space="preserve">assistance, </w:t>
      </w:r>
      <w:r w:rsidR="002B1CA5" w:rsidRPr="002B1CA5">
        <w:rPr>
          <w:rFonts w:eastAsia="Times New Roman" w:cstheme="minorHAnsi"/>
          <w:i/>
          <w:iCs/>
          <w:color w:val="BF4E14" w:themeColor="accent2" w:themeShade="BF"/>
          <w:sz w:val="22"/>
          <w:szCs w:val="22"/>
        </w:rPr>
        <w:t xml:space="preserve">please </w:t>
      </w:r>
      <w:r w:rsidR="006A7C45" w:rsidRPr="002B1CA5">
        <w:rPr>
          <w:rFonts w:eastAsia="Times New Roman" w:cstheme="minorHAnsi"/>
          <w:i/>
          <w:iCs/>
          <w:color w:val="BF4E14" w:themeColor="accent2" w:themeShade="BF"/>
          <w:sz w:val="22"/>
          <w:szCs w:val="22"/>
        </w:rPr>
        <w:t xml:space="preserve">contact </w:t>
      </w:r>
      <w:hyperlink r:id="rId16" w:history="1">
        <w:r w:rsidR="006A7C45" w:rsidRPr="002B1CA5">
          <w:rPr>
            <w:rStyle w:val="Hyperlink"/>
            <w:rFonts w:eastAsia="Times New Roman" w:cstheme="minorHAnsi"/>
            <w:i/>
            <w:iCs/>
            <w:color w:val="BF4E14" w:themeColor="accent2" w:themeShade="BF"/>
            <w:sz w:val="22"/>
            <w:szCs w:val="22"/>
          </w:rPr>
          <w:t>hrs.recruitment@wsu.edu</w:t>
        </w:r>
      </w:hyperlink>
      <w:r w:rsidR="006A7C45" w:rsidRPr="002B1CA5">
        <w:rPr>
          <w:rFonts w:eastAsia="Times New Roman" w:cstheme="minorHAnsi"/>
          <w:i/>
          <w:iCs/>
          <w:color w:val="BF4E14" w:themeColor="accent2" w:themeShade="BF"/>
          <w:sz w:val="22"/>
          <w:szCs w:val="22"/>
        </w:rPr>
        <w:t>.</w:t>
      </w:r>
      <w:bookmarkEnd w:id="14"/>
      <w:r w:rsidR="006A7C45" w:rsidRPr="002B1CA5">
        <w:rPr>
          <w:rFonts w:eastAsia="Times New Roman" w:cstheme="minorHAnsi"/>
          <w:i/>
          <w:iCs/>
          <w:color w:val="BF4E14" w:themeColor="accent2" w:themeShade="BF"/>
          <w:sz w:val="22"/>
          <w:szCs w:val="22"/>
        </w:rPr>
        <w:t>)</w:t>
      </w:r>
      <w:r w:rsidR="002B1CA5" w:rsidRPr="002B1CA5">
        <w:rPr>
          <w:rFonts w:eastAsia="Times New Roman" w:cstheme="minorHAnsi"/>
          <w:i/>
          <w:iCs/>
          <w:color w:val="BF4E14" w:themeColor="accent2" w:themeShade="BF"/>
          <w:sz w:val="22"/>
          <w:szCs w:val="22"/>
        </w:rPr>
        <w:t xml:space="preserve"> </w:t>
      </w:r>
      <w:r>
        <w:rPr>
          <w:rFonts w:eastAsia="Times New Roman" w:cstheme="minorHAnsi"/>
          <w:b/>
          <w:bCs/>
          <w:sz w:val="22"/>
          <w:szCs w:val="22"/>
        </w:rPr>
        <w:br/>
      </w:r>
      <w:r w:rsidR="006A7C45" w:rsidRPr="00F508FC">
        <w:rPr>
          <w:rFonts w:eastAsia="Times New Roman" w:cstheme="minorHAnsi"/>
          <w:b/>
          <w:bCs/>
          <w:sz w:val="22"/>
          <w:szCs w:val="22"/>
        </w:rPr>
        <w:t>About</w:t>
      </w:r>
      <w:r w:rsidR="006A7C45" w:rsidRPr="00F508FC">
        <w:rPr>
          <w:rFonts w:eastAsia="Times New Roman" w:cstheme="minorHAnsi"/>
          <w:sz w:val="22"/>
          <w:szCs w:val="22"/>
        </w:rPr>
        <w:t xml:space="preserve"> </w:t>
      </w:r>
      <w:proofErr w:type="spellStart"/>
      <w:r w:rsidR="006A7C45" w:rsidRPr="00F508FC">
        <w:rPr>
          <w:rFonts w:eastAsia="Times New Roman" w:cs="Calibri"/>
          <w:b/>
          <w:bCs/>
          <w:color w:val="7F7F7F" w:themeColor="text1" w:themeTint="80"/>
          <w:sz w:val="22"/>
          <w:szCs w:val="22"/>
        </w:rPr>
        <w:t>Cougs</w:t>
      </w:r>
      <w:proofErr w:type="spellEnd"/>
      <w:r w:rsidR="006A7C45" w:rsidRPr="00F508FC">
        <w:rPr>
          <w:rFonts w:eastAsia="Times New Roman" w:cs="Calibri"/>
          <w:b/>
          <w:bCs/>
          <w:color w:val="7F7F7F" w:themeColor="text1" w:themeTint="80"/>
          <w:sz w:val="22"/>
          <w:szCs w:val="22"/>
        </w:rPr>
        <w:t xml:space="preserve"> Program </w:t>
      </w:r>
      <w:r w:rsidR="006A7C45" w:rsidRPr="00F508FC">
        <w:rPr>
          <w:rFonts w:eastAsia="Times New Roman" w:cs="Calibri"/>
          <w:i/>
          <w:iCs/>
          <w:sz w:val="22"/>
          <w:szCs w:val="22"/>
        </w:rPr>
        <w:t>–</w:t>
      </w:r>
      <w:r w:rsidR="006A7C45" w:rsidRPr="00F508FC">
        <w:rPr>
          <w:rFonts w:eastAsia="Times New Roman" w:cs="Calibri"/>
          <w:i/>
          <w:iCs/>
          <w:color w:val="7F7F7F" w:themeColor="text1" w:themeTint="80"/>
          <w:sz w:val="22"/>
          <w:szCs w:val="22"/>
        </w:rPr>
        <w:t xml:space="preserve"> </w:t>
      </w:r>
      <w:r w:rsidR="006A7C45" w:rsidRPr="006A7C45">
        <w:rPr>
          <w:i/>
          <w:iCs/>
          <w:color w:val="7F7F7F" w:themeColor="text1" w:themeTint="80"/>
          <w:sz w:val="22"/>
          <w:szCs w:val="22"/>
          <w:u w:val="single"/>
        </w:rPr>
        <w:t>hyperlink</w:t>
      </w:r>
      <w:r w:rsidR="006A7C45" w:rsidRPr="00F508FC">
        <w:rPr>
          <w:rFonts w:eastAsia="Times New Roman" w:cs="Calibri"/>
          <w:i/>
          <w:iCs/>
          <w:color w:val="7F7F7F" w:themeColor="text1" w:themeTint="80"/>
          <w:sz w:val="22"/>
          <w:szCs w:val="22"/>
        </w:rPr>
        <w:t xml:space="preserve"> </w:t>
      </w:r>
      <w:r w:rsidR="006A7C45" w:rsidRPr="00F508FC">
        <w:rPr>
          <w:rFonts w:eastAsia="Times New Roman" w:cstheme="minorHAnsi"/>
          <w:i/>
          <w:iCs/>
          <w:color w:val="7F7F7F" w:themeColor="text1" w:themeTint="80"/>
          <w:sz w:val="22"/>
          <w:szCs w:val="22"/>
        </w:rPr>
        <w:br/>
      </w:r>
      <w:r w:rsidR="006A7C45" w:rsidRPr="00F508FC">
        <w:rPr>
          <w:rFonts w:eastAsia="Times New Roman" w:cstheme="minorHAnsi"/>
          <w:color w:val="7F7F7F" w:themeColor="text1" w:themeTint="80"/>
          <w:sz w:val="22"/>
          <w:szCs w:val="22"/>
        </w:rPr>
        <w:t>(</w:t>
      </w:r>
      <w:r w:rsidR="002B1CA5">
        <w:rPr>
          <w:rFonts w:eastAsia="Times New Roman" w:cstheme="minorHAnsi"/>
          <w:color w:val="7F7F7F" w:themeColor="text1" w:themeTint="80"/>
          <w:sz w:val="22"/>
          <w:szCs w:val="22"/>
        </w:rPr>
        <w:t xml:space="preserve">Department </w:t>
      </w:r>
      <w:r w:rsidR="006A7C45" w:rsidRPr="00F508FC">
        <w:rPr>
          <w:rFonts w:eastAsia="Times New Roman" w:cstheme="minorHAnsi"/>
          <w:color w:val="7F7F7F" w:themeColor="text1" w:themeTint="80"/>
          <w:sz w:val="22"/>
          <w:szCs w:val="22"/>
        </w:rPr>
        <w:t>Example</w:t>
      </w:r>
      <w:r w:rsidR="006A7C45" w:rsidRPr="00F508FC">
        <w:rPr>
          <w:color w:val="7F7F7F" w:themeColor="text1" w:themeTint="80"/>
          <w:sz w:val="22"/>
          <w:szCs w:val="22"/>
        </w:rPr>
        <w:t xml:space="preserve">) The </w:t>
      </w:r>
      <w:proofErr w:type="spellStart"/>
      <w:r w:rsidR="006A7C45" w:rsidRPr="00F508FC">
        <w:rPr>
          <w:color w:val="7F7F7F" w:themeColor="text1" w:themeTint="80"/>
          <w:sz w:val="22"/>
          <w:szCs w:val="22"/>
        </w:rPr>
        <w:t>Cougs</w:t>
      </w:r>
      <w:proofErr w:type="spellEnd"/>
      <w:r w:rsidR="006A7C45" w:rsidRPr="00F508FC">
        <w:rPr>
          <w:color w:val="7F7F7F" w:themeColor="text1" w:themeTint="80"/>
          <w:sz w:val="22"/>
          <w:szCs w:val="22"/>
        </w:rPr>
        <w:t xml:space="preserve"> Program is a federally funded initiative through the U.S. Department of Education that is dedicated to increasing college access and readiness for underrepresented youth in the region. The program partners with schools and communities to provide academic support, mentoring, college and career exploration, and family engagement opportunities. The </w:t>
      </w:r>
      <w:proofErr w:type="spellStart"/>
      <w:r w:rsidR="006A7C45" w:rsidRPr="00F508FC">
        <w:rPr>
          <w:color w:val="7F7F7F" w:themeColor="text1" w:themeTint="80"/>
          <w:sz w:val="22"/>
          <w:szCs w:val="22"/>
        </w:rPr>
        <w:t>Cougs</w:t>
      </w:r>
      <w:proofErr w:type="spellEnd"/>
      <w:r w:rsidR="006A7C45" w:rsidRPr="00F508FC">
        <w:rPr>
          <w:color w:val="7F7F7F" w:themeColor="text1" w:themeTint="80"/>
          <w:sz w:val="22"/>
          <w:szCs w:val="22"/>
        </w:rPr>
        <w:t xml:space="preserve"> Program staff work directly with students beginning in middle school and continuing through high school graduation, with some services extending into the first year of college. The program aims to foster a culture of educational attainment and equip students with the tools and resources needed to succeed in their academic journeys. By building strong community partnerships, this program plays a vital role in transforming the lives of students and their families.</w:t>
      </w:r>
    </w:p>
    <w:p w14:paraId="6A0723C5" w14:textId="24D12C7C" w:rsidR="006A7C45" w:rsidRPr="00F508FC" w:rsidRDefault="006A7C45" w:rsidP="006A7C45">
      <w:pPr>
        <w:spacing w:before="100" w:beforeAutospacing="1" w:after="100" w:afterAutospacing="1" w:line="240" w:lineRule="auto"/>
        <w:rPr>
          <w:rFonts w:eastAsia="Times New Roman" w:cstheme="minorHAnsi"/>
          <w:color w:val="3A7C22" w:themeColor="accent6" w:themeShade="BF"/>
          <w:sz w:val="22"/>
          <w:szCs w:val="22"/>
        </w:rPr>
      </w:pPr>
      <w:r w:rsidRPr="00F508FC">
        <w:rPr>
          <w:rFonts w:eastAsia="Times New Roman" w:cstheme="minorHAnsi"/>
          <w:b/>
          <w:bCs/>
          <w:sz w:val="22"/>
          <w:szCs w:val="22"/>
        </w:rPr>
        <w:t>About</w:t>
      </w:r>
      <w:r w:rsidRPr="00F508FC">
        <w:rPr>
          <w:rFonts w:eastAsia="Times New Roman" w:cstheme="minorHAnsi"/>
          <w:color w:val="E97132" w:themeColor="accent2"/>
          <w:sz w:val="22"/>
          <w:szCs w:val="22"/>
        </w:rPr>
        <w:t xml:space="preserve"> </w:t>
      </w:r>
      <w:r w:rsidRPr="00F508FC">
        <w:rPr>
          <w:rFonts w:eastAsia="Times New Roman" w:cstheme="minorHAnsi"/>
          <w:b/>
          <w:bCs/>
          <w:color w:val="7F7F7F" w:themeColor="text1" w:themeTint="80"/>
          <w:sz w:val="22"/>
          <w:szCs w:val="22"/>
        </w:rPr>
        <w:t>WSU Tri-Cities</w:t>
      </w:r>
      <w:r w:rsidRPr="00F508FC">
        <w:rPr>
          <w:rFonts w:eastAsia="Times New Roman" w:cstheme="minorHAnsi"/>
          <w:i/>
          <w:iCs/>
          <w:color w:val="7F7F7F" w:themeColor="text1" w:themeTint="80"/>
          <w:sz w:val="22"/>
          <w:szCs w:val="22"/>
        </w:rPr>
        <w:t xml:space="preserve"> </w:t>
      </w:r>
      <w:r w:rsidRPr="00F508FC">
        <w:rPr>
          <w:rFonts w:eastAsia="Times New Roman" w:cstheme="minorHAnsi"/>
          <w:sz w:val="22"/>
          <w:szCs w:val="22"/>
        </w:rPr>
        <w:t xml:space="preserve">– </w:t>
      </w:r>
      <w:r w:rsidRPr="00F508FC">
        <w:rPr>
          <w:rFonts w:eastAsia="Times New Roman" w:cstheme="minorHAnsi"/>
          <w:i/>
          <w:iCs/>
          <w:color w:val="E97132" w:themeColor="accent2"/>
          <w:sz w:val="22"/>
          <w:szCs w:val="22"/>
        </w:rPr>
        <w:t xml:space="preserve"> </w:t>
      </w:r>
      <w:hyperlink r:id="rId17" w:history="1">
        <w:r w:rsidRPr="00F508FC">
          <w:rPr>
            <w:rStyle w:val="Hyperlink"/>
            <w:rFonts w:eastAsia="Times New Roman" w:cs="Calibri"/>
            <w:i/>
            <w:iCs/>
            <w:color w:val="7F7F7F" w:themeColor="text1" w:themeTint="80"/>
            <w:sz w:val="22"/>
            <w:szCs w:val="22"/>
          </w:rPr>
          <w:t>https://tricities.wsu.edu/</w:t>
        </w:r>
      </w:hyperlink>
      <w:r w:rsidRPr="00F508FC">
        <w:t xml:space="preserve"> </w:t>
      </w:r>
      <w:r w:rsidRPr="00F508FC">
        <w:rPr>
          <w:rFonts w:eastAsia="Times New Roman" w:cstheme="minorHAnsi"/>
          <w:i/>
          <w:iCs/>
          <w:color w:val="7F7F7F" w:themeColor="text1" w:themeTint="80"/>
          <w:sz w:val="22"/>
          <w:szCs w:val="22"/>
        </w:rPr>
        <w:br/>
      </w:r>
      <w:r w:rsidRPr="00F508FC">
        <w:rPr>
          <w:rFonts w:eastAsia="Times New Roman" w:cstheme="minorHAnsi"/>
          <w:color w:val="7F7F7F" w:themeColor="text1" w:themeTint="80"/>
          <w:sz w:val="22"/>
          <w:szCs w:val="22"/>
        </w:rPr>
        <w:t>(</w:t>
      </w:r>
      <w:r w:rsidR="002B1CA5">
        <w:rPr>
          <w:rFonts w:eastAsia="Times New Roman" w:cstheme="minorHAnsi"/>
          <w:color w:val="7F7F7F" w:themeColor="text1" w:themeTint="80"/>
          <w:sz w:val="22"/>
          <w:szCs w:val="22"/>
        </w:rPr>
        <w:t xml:space="preserve">Campus </w:t>
      </w:r>
      <w:r w:rsidRPr="00F508FC">
        <w:rPr>
          <w:rFonts w:eastAsia="Times New Roman" w:cstheme="minorHAnsi"/>
          <w:color w:val="7F7F7F" w:themeColor="text1" w:themeTint="80"/>
          <w:sz w:val="22"/>
          <w:szCs w:val="22"/>
        </w:rPr>
        <w:t>Example)</w:t>
      </w:r>
      <w:r w:rsidRPr="00F508FC">
        <w:rPr>
          <w:color w:val="7F7F7F" w:themeColor="text1" w:themeTint="80"/>
          <w:sz w:val="22"/>
          <w:szCs w:val="22"/>
        </w:rPr>
        <w:t xml:space="preserve"> WSU Tri-Cities is one of six campuses in the Washington State University system, located in the heart of the Columbia Basin. Known for its strong community partnerships, personalized learning environment, and commitment to research and innovation, WSU Tri-Cities offers students hands-on experiences that prepare them for real-world success. The campus emphasizes access, equity, and opportunity, serving a diverse student population with a focus on academic excellence and community impact. With close ties to industry, national laboratories, and regional employers, WSU Tri-Cities is a hub for collaboration, leadership, and student achievement in the Tri-Cities region.</w:t>
      </w:r>
      <w:r w:rsidRPr="00F508FC">
        <w:rPr>
          <w:rFonts w:eastAsia="Times New Roman" w:cstheme="minorHAnsi"/>
          <w:i/>
          <w:iCs/>
          <w:color w:val="7F7F7F" w:themeColor="text1" w:themeTint="80"/>
          <w:sz w:val="22"/>
          <w:szCs w:val="22"/>
        </w:rPr>
        <w:br/>
      </w:r>
      <w:r w:rsidRPr="00F508FC">
        <w:rPr>
          <w:rFonts w:eastAsia="Times New Roman" w:cstheme="minorHAnsi"/>
          <w:i/>
          <w:iCs/>
          <w:color w:val="7F7F7F" w:themeColor="text1" w:themeTint="80"/>
          <w:sz w:val="22"/>
          <w:szCs w:val="22"/>
        </w:rPr>
        <w:br/>
      </w:r>
      <w:r w:rsidRPr="00F508FC">
        <w:rPr>
          <w:rFonts w:eastAsia="Times New Roman" w:cs="Calibri"/>
          <w:b/>
          <w:bCs/>
          <w:sz w:val="22"/>
          <w:szCs w:val="22"/>
        </w:rPr>
        <w:t>Area/College</w:t>
      </w:r>
      <w:r w:rsidRPr="00F508FC">
        <w:rPr>
          <w:rFonts w:eastAsia="Times New Roman" w:cs="Calibri"/>
          <w:sz w:val="22"/>
          <w:szCs w:val="22"/>
        </w:rPr>
        <w:t xml:space="preserve">: </w:t>
      </w:r>
      <w:r w:rsidRPr="00F508FC">
        <w:rPr>
          <w:rFonts w:eastAsia="Times New Roman" w:cs="Calibri"/>
          <w:color w:val="7F7F7F" w:themeColor="text1" w:themeTint="80"/>
          <w:sz w:val="22"/>
          <w:szCs w:val="22"/>
        </w:rPr>
        <w:t>WSU Tri-Cities</w:t>
      </w:r>
      <w:r w:rsidRPr="00F508FC">
        <w:rPr>
          <w:rFonts w:eastAsia="Times New Roman" w:cs="Calibri"/>
          <w:color w:val="7F7F7F" w:themeColor="text1" w:themeTint="80"/>
          <w:sz w:val="22"/>
          <w:szCs w:val="22"/>
        </w:rPr>
        <w:br/>
      </w:r>
      <w:r w:rsidRPr="00F508FC">
        <w:rPr>
          <w:rFonts w:eastAsia="Times New Roman" w:cs="Calibri"/>
          <w:b/>
          <w:bCs/>
          <w:sz w:val="22"/>
          <w:szCs w:val="22"/>
        </w:rPr>
        <w:t>Department Name</w:t>
      </w:r>
      <w:r w:rsidRPr="00F508FC">
        <w:rPr>
          <w:rFonts w:eastAsia="Times New Roman" w:cs="Calibri"/>
          <w:sz w:val="22"/>
          <w:szCs w:val="22"/>
        </w:rPr>
        <w:t xml:space="preserve">: </w:t>
      </w:r>
      <w:proofErr w:type="spellStart"/>
      <w:r w:rsidRPr="00F508FC">
        <w:rPr>
          <w:rFonts w:eastAsia="Times New Roman" w:cs="Calibri"/>
          <w:color w:val="7F7F7F" w:themeColor="text1" w:themeTint="80"/>
          <w:sz w:val="22"/>
          <w:szCs w:val="22"/>
        </w:rPr>
        <w:t>Cougs</w:t>
      </w:r>
      <w:proofErr w:type="spellEnd"/>
      <w:r w:rsidRPr="00F508FC">
        <w:rPr>
          <w:rFonts w:eastAsia="Times New Roman" w:cs="Calibri"/>
          <w:color w:val="7F7F7F" w:themeColor="text1" w:themeTint="80"/>
          <w:sz w:val="22"/>
          <w:szCs w:val="22"/>
        </w:rPr>
        <w:t xml:space="preserve"> </w:t>
      </w:r>
      <w:r w:rsidRPr="00F508FC">
        <w:rPr>
          <w:rFonts w:cstheme="minorHAnsi"/>
          <w:color w:val="7F7F7F" w:themeColor="text1" w:themeTint="80"/>
          <w:sz w:val="22"/>
          <w:szCs w:val="22"/>
        </w:rPr>
        <w:t>Program</w:t>
      </w:r>
      <w:r w:rsidRPr="00F508FC">
        <w:rPr>
          <w:rFonts w:eastAsia="Times New Roman" w:cs="Calibri"/>
          <w:sz w:val="22"/>
          <w:szCs w:val="22"/>
        </w:rPr>
        <w:br/>
      </w:r>
      <w:r w:rsidRPr="00F508FC">
        <w:rPr>
          <w:rFonts w:eastAsia="Times New Roman" w:cs="Calibri"/>
          <w:b/>
          <w:bCs/>
          <w:sz w:val="22"/>
          <w:szCs w:val="22"/>
        </w:rPr>
        <w:t>Location</w:t>
      </w:r>
      <w:r w:rsidRPr="00F508FC">
        <w:rPr>
          <w:rFonts w:eastAsia="Times New Roman" w:cs="Calibri"/>
          <w:color w:val="3A7C22" w:themeColor="accent6" w:themeShade="BF"/>
          <w:sz w:val="22"/>
          <w:szCs w:val="22"/>
        </w:rPr>
        <w:t xml:space="preserve"> </w:t>
      </w:r>
      <w:r w:rsidRPr="00F508FC">
        <w:rPr>
          <w:rFonts w:eastAsia="Times New Roman" w:cs="Calibri"/>
          <w:color w:val="7F7F7F" w:themeColor="text1" w:themeTint="80"/>
          <w:sz w:val="22"/>
          <w:szCs w:val="22"/>
        </w:rPr>
        <w:t>Richland, WA 99354</w:t>
      </w:r>
      <w:r w:rsidRPr="00F508FC">
        <w:rPr>
          <w:rFonts w:eastAsia="Times New Roman" w:cs="Calibri"/>
          <w:sz w:val="22"/>
          <w:szCs w:val="22"/>
        </w:rPr>
        <w:br/>
      </w:r>
      <w:r w:rsidRPr="00F508FC">
        <w:rPr>
          <w:rFonts w:eastAsia="Times New Roman" w:cs="Calibri"/>
          <w:sz w:val="22"/>
          <w:szCs w:val="22"/>
        </w:rPr>
        <w:br/>
      </w:r>
      <w:r w:rsidRPr="00F508FC">
        <w:rPr>
          <w:rFonts w:eastAsia="Times New Roman" w:cstheme="minorHAnsi"/>
          <w:b/>
          <w:bCs/>
          <w:sz w:val="22"/>
          <w:szCs w:val="22"/>
        </w:rPr>
        <w:t>Application Instructions</w:t>
      </w:r>
      <w:r w:rsidRPr="00F508FC">
        <w:rPr>
          <w:rFonts w:eastAsia="Times New Roman" w:cstheme="minorHAnsi"/>
          <w:sz w:val="22"/>
          <w:szCs w:val="22"/>
        </w:rPr>
        <w:t xml:space="preserve">: </w:t>
      </w:r>
      <w:r w:rsidRPr="00F508FC">
        <w:rPr>
          <w:rFonts w:cs="Calibri"/>
          <w:sz w:val="22"/>
          <w:szCs w:val="22"/>
        </w:rPr>
        <w:t xml:space="preserve">Applicants must upload the following required documents to their online </w:t>
      </w:r>
      <w:r w:rsidRPr="00F508FC">
        <w:rPr>
          <w:rFonts w:cs="Calibri"/>
          <w:sz w:val="22"/>
          <w:szCs w:val="22"/>
        </w:rPr>
        <w:lastRenderedPageBreak/>
        <w:t xml:space="preserve">application. </w:t>
      </w:r>
      <w:r w:rsidRPr="00F508FC">
        <w:rPr>
          <w:rFonts w:eastAsia="Times New Roman" w:cs="Calibri"/>
          <w:sz w:val="22"/>
          <w:szCs w:val="22"/>
        </w:rPr>
        <w:t>Application materials should clearly communicate how the applicant meets all required qualifications and additional requirements.</w:t>
      </w:r>
    </w:p>
    <w:p w14:paraId="2EF419A1" w14:textId="77777777" w:rsidR="006A7C45" w:rsidRPr="00F508FC" w:rsidRDefault="006A7C45" w:rsidP="006A7C45">
      <w:pPr>
        <w:spacing w:before="100" w:beforeAutospacing="1" w:after="100" w:afterAutospacing="1" w:line="240" w:lineRule="auto"/>
        <w:ind w:firstLine="720"/>
        <w:rPr>
          <w:rFonts w:eastAsia="Times New Roman" w:cs="Calibri"/>
          <w:sz w:val="22"/>
          <w:szCs w:val="22"/>
        </w:rPr>
      </w:pPr>
      <w:r w:rsidRPr="00F508FC">
        <w:rPr>
          <w:rFonts w:eastAsia="Times New Roman" w:cs="Calibri"/>
          <w:sz w:val="22"/>
          <w:szCs w:val="22"/>
        </w:rPr>
        <w:t>1) Resume</w:t>
      </w:r>
    </w:p>
    <w:p w14:paraId="6587FFE4" w14:textId="77777777" w:rsidR="006A7C45" w:rsidRPr="00F508FC" w:rsidRDefault="006A7C45" w:rsidP="006A7C45">
      <w:pPr>
        <w:spacing w:before="100" w:beforeAutospacing="1" w:after="100" w:afterAutospacing="1" w:line="240" w:lineRule="auto"/>
        <w:ind w:firstLine="720"/>
        <w:rPr>
          <w:rFonts w:eastAsia="Times New Roman" w:cs="Calibri"/>
          <w:sz w:val="22"/>
          <w:szCs w:val="22"/>
        </w:rPr>
      </w:pPr>
      <w:r w:rsidRPr="00F508FC">
        <w:rPr>
          <w:rFonts w:eastAsia="Times New Roman" w:cs="Calibri"/>
          <w:sz w:val="22"/>
          <w:szCs w:val="22"/>
        </w:rPr>
        <w:t xml:space="preserve">2) Cover Letter </w:t>
      </w:r>
    </w:p>
    <w:p w14:paraId="2D70B5D4" w14:textId="77777777" w:rsidR="006A7C45" w:rsidRPr="00F508FC" w:rsidRDefault="006A7C45" w:rsidP="006A7C45">
      <w:pPr>
        <w:pStyle w:val="CommentText"/>
        <w:rPr>
          <w:rFonts w:cs="Calibri"/>
          <w:sz w:val="22"/>
          <w:szCs w:val="22"/>
        </w:rPr>
      </w:pPr>
      <w:r w:rsidRPr="00F508FC">
        <w:rPr>
          <w:rFonts w:cs="Calibri"/>
          <w:b/>
          <w:bCs/>
          <w:sz w:val="22"/>
          <w:szCs w:val="22"/>
        </w:rPr>
        <w:t>External candidates</w:t>
      </w:r>
      <w:r w:rsidRPr="00F508FC">
        <w:rPr>
          <w:rFonts w:cs="Calibri"/>
          <w:sz w:val="22"/>
          <w:szCs w:val="22"/>
        </w:rPr>
        <w:t xml:space="preserve">, upload all documents in the “Application Document” section of your application. </w:t>
      </w:r>
      <w:r w:rsidRPr="00F508FC">
        <w:rPr>
          <w:rFonts w:cs="Calibri"/>
          <w:b/>
          <w:sz w:val="22"/>
          <w:szCs w:val="22"/>
        </w:rPr>
        <w:t>Current WSU Employees (internal candidates)</w:t>
      </w:r>
      <w:r w:rsidRPr="00F508FC">
        <w:rPr>
          <w:rFonts w:cs="Calibri"/>
          <w:sz w:val="22"/>
          <w:szCs w:val="22"/>
        </w:rPr>
        <w:t xml:space="preserve">, before starting your Workday application, please use these </w:t>
      </w:r>
      <w:hyperlink r:id="rId18" w:history="1">
        <w:r w:rsidRPr="00F508FC">
          <w:rPr>
            <w:rStyle w:val="Hyperlink"/>
            <w:rFonts w:cs="Calibri"/>
            <w:sz w:val="22"/>
            <w:szCs w:val="22"/>
          </w:rPr>
          <w:t>instructions to update your education and experience in your worker profile in Workday</w:t>
        </w:r>
      </w:hyperlink>
      <w:r w:rsidRPr="00F508FC">
        <w:rPr>
          <w:rFonts w:cs="Calibri"/>
          <w:sz w:val="22"/>
          <w:szCs w:val="22"/>
        </w:rPr>
        <w:t>. Internal candidates, upload all documents in the “Resume/Cover Letter” section of your application.</w:t>
      </w:r>
    </w:p>
    <w:p w14:paraId="57FC6459" w14:textId="535DD92A" w:rsidR="006A7C45" w:rsidRPr="00F508FC" w:rsidRDefault="006A7C45" w:rsidP="006A7C45">
      <w:pPr>
        <w:spacing w:before="100" w:beforeAutospacing="1" w:after="100" w:afterAutospacing="1" w:line="240" w:lineRule="auto"/>
        <w:rPr>
          <w:rFonts w:eastAsia="Times New Roman" w:cs="Calibri"/>
          <w:sz w:val="22"/>
          <w:szCs w:val="22"/>
        </w:rPr>
      </w:pPr>
      <w:r w:rsidRPr="00F508FC">
        <w:rPr>
          <w:rFonts w:eastAsia="Times New Roman" w:cs="Calibri"/>
          <w:sz w:val="22"/>
          <w:szCs w:val="22"/>
        </w:rPr>
        <w:t>Documents may be submitted as one file or separate files. Applicants are encouraged to upload as a PDF, if possible.</w:t>
      </w:r>
      <w:r w:rsidRPr="00F508FC">
        <w:rPr>
          <w:rFonts w:eastAsia="Times New Roman" w:cs="Calibri"/>
          <w:sz w:val="22"/>
          <w:szCs w:val="22"/>
        </w:rPr>
        <w:br/>
      </w:r>
      <w:r w:rsidRPr="00F508FC">
        <w:rPr>
          <w:rFonts w:eastAsia="Times New Roman" w:cs="Calibri"/>
          <w:sz w:val="22"/>
          <w:szCs w:val="22"/>
        </w:rPr>
        <w:br/>
        <w:t>Reference contact information will be requested later in the recruitment process through Workday.</w:t>
      </w:r>
      <w:r w:rsidRPr="00F508FC">
        <w:rPr>
          <w:rFonts w:eastAsia="Times New Roman" w:cs="Calibri"/>
          <w:sz w:val="22"/>
          <w:szCs w:val="22"/>
        </w:rPr>
        <w:br/>
      </w:r>
      <w:r w:rsidRPr="00F508FC">
        <w:rPr>
          <w:rFonts w:eastAsia="Times New Roman" w:cs="Calibri"/>
          <w:sz w:val="22"/>
          <w:szCs w:val="22"/>
        </w:rPr>
        <w:br/>
      </w:r>
      <w:r w:rsidRPr="00F508FC">
        <w:rPr>
          <w:rFonts w:eastAsia="Times New Roman" w:cs="Calibri"/>
          <w:b/>
          <w:bCs/>
          <w:sz w:val="22"/>
          <w:szCs w:val="22"/>
        </w:rPr>
        <w:t>Background Check</w:t>
      </w:r>
      <w:r w:rsidRPr="00F508FC">
        <w:rPr>
          <w:rFonts w:eastAsia="Times New Roman" w:cs="Calibri"/>
          <w:sz w:val="22"/>
          <w:szCs w:val="22"/>
        </w:rPr>
        <w:t xml:space="preserve">: </w:t>
      </w:r>
      <w:r w:rsidRPr="00F508FC">
        <w:rPr>
          <w:rFonts w:cs="Calibri"/>
          <w:sz w:val="22"/>
          <w:szCs w:val="22"/>
        </w:rPr>
        <w:t xml:space="preserve">This position has been designated by the department to require a background check because it requires access to children or vulnerable adults as defined by </w:t>
      </w:r>
      <w:hyperlink r:id="rId19" w:history="1">
        <w:r w:rsidRPr="00F508FC">
          <w:rPr>
            <w:rStyle w:val="Hyperlink"/>
            <w:rFonts w:cs="Calibri"/>
            <w:sz w:val="22"/>
            <w:szCs w:val="22"/>
          </w:rPr>
          <w:t>RCW 74.34</w:t>
        </w:r>
      </w:hyperlink>
      <w:r w:rsidRPr="00F508FC">
        <w:rPr>
          <w:rFonts w:cs="Calibri"/>
          <w:sz w:val="22"/>
          <w:szCs w:val="22"/>
        </w:rPr>
        <w:t>, engages in law enforcement, requires security clearance, interacts with WSU students in a counseling or advising capacity, has access to personal identifying and/or financial information, unsupervised access to university buildings/property, or other business-related need. A background check will not be completed until an initial determination of qualification for employment has been made.</w:t>
      </w:r>
    </w:p>
    <w:p w14:paraId="08A29E79" w14:textId="77777777" w:rsidR="006A7C45" w:rsidRPr="00F508FC" w:rsidRDefault="006A7C45" w:rsidP="006A7C45">
      <w:pPr>
        <w:spacing w:before="100" w:beforeAutospacing="1" w:after="100" w:afterAutospacing="1" w:line="240" w:lineRule="auto"/>
        <w:rPr>
          <w:rFonts w:eastAsia="Times New Roman" w:cstheme="minorHAnsi"/>
          <w:sz w:val="22"/>
          <w:szCs w:val="22"/>
        </w:rPr>
      </w:pPr>
      <w:r w:rsidRPr="00F508FC">
        <w:rPr>
          <w:rFonts w:eastAsia="Times New Roman" w:cstheme="minorHAnsi"/>
          <w:sz w:val="22"/>
          <w:szCs w:val="22"/>
        </w:rPr>
        <w:t>__________________________________________________________________________________</w:t>
      </w:r>
    </w:p>
    <w:p w14:paraId="61A65043" w14:textId="77777777" w:rsidR="006A7C45" w:rsidRPr="00F508FC" w:rsidRDefault="006A7C45" w:rsidP="006A7C45">
      <w:pPr>
        <w:spacing w:line="240" w:lineRule="auto"/>
        <w:rPr>
          <w:sz w:val="22"/>
          <w:szCs w:val="22"/>
        </w:rPr>
      </w:pPr>
    </w:p>
    <w:p w14:paraId="047085BD" w14:textId="77777777" w:rsidR="006A7C45" w:rsidRDefault="006A7C45"/>
    <w:sectPr w:rsidR="006A7C45">
      <w:head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Wilmoth, Bonnie Jean" w:date="2025-03-28T09:34:00Z" w:initials="BW">
    <w:p w14:paraId="4461FF0B" w14:textId="77777777" w:rsidR="006A7C45" w:rsidRDefault="006A7C45" w:rsidP="006A7C45">
      <w:pPr>
        <w:pStyle w:val="CommentText"/>
      </w:pPr>
      <w:r>
        <w:rPr>
          <w:rStyle w:val="CommentReference"/>
        </w:rPr>
        <w:annotationRef/>
      </w:r>
      <w:r>
        <w:t>Make sure the title used in The Opportunity section matches the Job Posting Title. Bold the title to help it stand out.</w:t>
      </w:r>
    </w:p>
  </w:comment>
  <w:comment w:id="4" w:author="Wilmoth, Bonnie Jean" w:date="2025-03-28T10:14:00Z" w:initials="BW">
    <w:p w14:paraId="7E8227A1" w14:textId="77777777" w:rsidR="006A7C45" w:rsidRDefault="006A7C45" w:rsidP="006A7C45">
      <w:pPr>
        <w:pStyle w:val="CommentText"/>
      </w:pPr>
      <w:r>
        <w:rPr>
          <w:rStyle w:val="CommentReference"/>
        </w:rPr>
        <w:annotationRef/>
      </w:r>
      <w:r>
        <w:t>Make sure the Department and/or College the position reports to is bolded so the applicant easily find it.</w:t>
      </w:r>
    </w:p>
  </w:comment>
  <w:comment w:id="6" w:author="Hamrick, Adelyn" w:date="2025-04-01T10:45:00Z" w:initials="AH">
    <w:p w14:paraId="62373523" w14:textId="77777777" w:rsidR="006A7C45" w:rsidRDefault="006A7C45" w:rsidP="006A7C45">
      <w:pPr>
        <w:pStyle w:val="CommentText"/>
      </w:pPr>
      <w:r>
        <w:rPr>
          <w:rStyle w:val="CommentReference"/>
        </w:rPr>
        <w:annotationRef/>
      </w:r>
      <w:r>
        <w:rPr>
          <w:i/>
          <w:iCs/>
        </w:rPr>
        <w:t xml:space="preserve">This language is not included in the final job posting, as the system automatically displays the closing date at the top. </w:t>
      </w:r>
      <w:r>
        <w:rPr>
          <w:i/>
          <w:iCs/>
        </w:rPr>
        <w:br/>
      </w:r>
      <w:r>
        <w:t xml:space="preserve">It is intended solely to inform your HR Service Team of the </w:t>
      </w:r>
      <w:r>
        <w:rPr>
          <w:b/>
          <w:bCs/>
        </w:rPr>
        <w:t xml:space="preserve">final day you wish to accept applications. </w:t>
      </w:r>
    </w:p>
  </w:comment>
  <w:comment w:id="8" w:author="Hamrick, Adelyn" w:date="2025-03-26T17:52:00Z" w:initials="AH">
    <w:p w14:paraId="0EC508F7" w14:textId="77777777" w:rsidR="00074244" w:rsidRDefault="00074244" w:rsidP="00074244">
      <w:pPr>
        <w:pStyle w:val="CommentText"/>
        <w:numPr>
          <w:ilvl w:val="0"/>
          <w:numId w:val="5"/>
        </w:numPr>
      </w:pPr>
      <w:r>
        <w:rPr>
          <w:rStyle w:val="CommentReference"/>
        </w:rPr>
        <w:annotationRef/>
      </w:r>
      <w:r>
        <w:t xml:space="preserve">This is a full-time (100% FTE), temporary position expected to end on </w:t>
      </w:r>
      <w:r>
        <w:rPr>
          <w:u w:val="single"/>
        </w:rPr>
        <w:t>DATE</w:t>
      </w:r>
      <w:r>
        <w:t>. Renewal is dependent on program needs and/or if additional funding is secured to extend employment.</w:t>
      </w:r>
    </w:p>
    <w:p w14:paraId="37F5959E" w14:textId="77777777" w:rsidR="00074244" w:rsidRDefault="00074244" w:rsidP="00074244">
      <w:pPr>
        <w:pStyle w:val="CommentText"/>
        <w:numPr>
          <w:ilvl w:val="0"/>
          <w:numId w:val="5"/>
        </w:numPr>
      </w:pPr>
      <w:r>
        <w:t>This is a full-time (100% FTE), temporary appointment. This is a temporary position that is renewed on an annual basis. Appointment renewal is dependent continued funding and project needs.</w:t>
      </w:r>
    </w:p>
  </w:comment>
  <w:comment w:id="11" w:author="Hamrick, Adelyn" w:date="2025-03-26T17:50:00Z" w:initials="AH">
    <w:p w14:paraId="1F1984F5" w14:textId="77777777" w:rsidR="006A7C45" w:rsidRDefault="006A7C45" w:rsidP="006A7C45">
      <w:pPr>
        <w:pStyle w:val="CommentText"/>
        <w:numPr>
          <w:ilvl w:val="0"/>
          <w:numId w:val="4"/>
        </w:numPr>
      </w:pPr>
      <w:r>
        <w:rPr>
          <w:rStyle w:val="CommentReference"/>
        </w:rPr>
        <w:annotationRef/>
      </w:r>
      <w:r>
        <w:t xml:space="preserve">Hybrid opportunity may be available for candidates within commutable distance to the </w:t>
      </w:r>
      <w:r>
        <w:rPr>
          <w:highlight w:val="yellow"/>
        </w:rPr>
        <w:t>LOCATION</w:t>
      </w:r>
      <w:r>
        <w:t>.</w:t>
      </w:r>
    </w:p>
    <w:p w14:paraId="310E7748" w14:textId="77777777" w:rsidR="006A7C45" w:rsidRDefault="006A7C45" w:rsidP="006A7C45">
      <w:pPr>
        <w:pStyle w:val="CommentText"/>
        <w:numPr>
          <w:ilvl w:val="0"/>
          <w:numId w:val="4"/>
        </w:numPr>
      </w:pPr>
      <w:r>
        <w:t xml:space="preserve">This position may be eligible for a </w:t>
      </w:r>
      <w:r>
        <w:rPr>
          <w:highlight w:val="yellow"/>
        </w:rPr>
        <w:t xml:space="preserve">remote or hybrid </w:t>
      </w:r>
      <w:r>
        <w:t>working arrangement to be discussed if contacted for interview.</w:t>
      </w:r>
    </w:p>
    <w:p w14:paraId="1302DB8D" w14:textId="77777777" w:rsidR="006A7C45" w:rsidRDefault="006A7C45" w:rsidP="006A7C45">
      <w:pPr>
        <w:pStyle w:val="CommentText"/>
        <w:numPr>
          <w:ilvl w:val="0"/>
          <w:numId w:val="4"/>
        </w:numPr>
      </w:pPr>
      <w:r>
        <w:t xml:space="preserve"> This position works on-site on the WSU Pullman Camps and is eligible for a hybrid work schedule reporting to </w:t>
      </w:r>
      <w:r>
        <w:rPr>
          <w:highlight w:val="yellow"/>
        </w:rPr>
        <w:t>LOCATION</w:t>
      </w:r>
      <w:r>
        <w:t xml:space="preserve"> at least two times per week.</w:t>
      </w:r>
    </w:p>
    <w:p w14:paraId="6FAD7441" w14:textId="77777777" w:rsidR="006A7C45" w:rsidRDefault="006A7C45" w:rsidP="006A7C45">
      <w:pPr>
        <w:pStyle w:val="CommentText"/>
        <w:numPr>
          <w:ilvl w:val="0"/>
          <w:numId w:val="4"/>
        </w:numPr>
      </w:pPr>
      <w:r>
        <w:t xml:space="preserve">This position is located on the WSU </w:t>
      </w:r>
      <w:r>
        <w:rPr>
          <w:highlight w:val="yellow"/>
        </w:rPr>
        <w:t xml:space="preserve">(Name) </w:t>
      </w:r>
      <w:r>
        <w:t xml:space="preserve">campus in </w:t>
      </w:r>
      <w:r>
        <w:rPr>
          <w:highlight w:val="yellow"/>
        </w:rPr>
        <w:t>(City),</w:t>
      </w:r>
      <w:r>
        <w:t xml:space="preserve"> Washington. After completing an initial training period, the selected applicant may be eligible for </w:t>
      </w:r>
      <w:r>
        <w:rPr>
          <w:highlight w:val="yellow"/>
        </w:rPr>
        <w:t>hybrid or remote</w:t>
      </w:r>
      <w:r>
        <w:t xml:space="preserve"> work </w:t>
      </w:r>
      <w:r>
        <w:rPr>
          <w:highlight w:val="yellow"/>
        </w:rPr>
        <w:t>X</w:t>
      </w:r>
      <w:r>
        <w:t xml:space="preserve"> day per week based on operational needs. </w:t>
      </w:r>
      <w:r>
        <w:br/>
      </w:r>
      <w:r>
        <w:br/>
        <w:t xml:space="preserve">If this language does not meet your area’s needs, please contact </w:t>
      </w:r>
      <w:hyperlink r:id="rId1" w:history="1">
        <w:r w:rsidRPr="00A46ED5">
          <w:rPr>
            <w:rStyle w:val="Hyperlink"/>
          </w:rPr>
          <w:t>hrs.recruitment@wsu.edu</w:t>
        </w:r>
      </w:hyperlink>
      <w:r>
        <w:t>.</w:t>
      </w:r>
    </w:p>
  </w:comment>
  <w:comment w:id="12" w:author="Wilmoth, Bonnie Jean [2]" w:date="2023-11-07T08:37:00Z" w:initials="WB">
    <w:p w14:paraId="6C51DF1E" w14:textId="77777777" w:rsidR="006A7C45" w:rsidRDefault="006A7C45" w:rsidP="006A7C45">
      <w:pPr>
        <w:pStyle w:val="CommentText"/>
        <w:rPr>
          <w:rStyle w:val="CommentReference"/>
        </w:rPr>
      </w:pPr>
      <w:r>
        <w:rPr>
          <w:rStyle w:val="CommentReference"/>
        </w:rPr>
        <w:annotationRef/>
      </w:r>
      <w:r>
        <w:rPr>
          <w:rStyle w:val="CommentReference"/>
        </w:rPr>
        <w:t xml:space="preserve">Alternate language if the full salary grade needs to be listed. </w:t>
      </w:r>
    </w:p>
    <w:p w14:paraId="1BE96555" w14:textId="77777777" w:rsidR="006A7C45" w:rsidRDefault="006A7C45" w:rsidP="006A7C45">
      <w:pPr>
        <w:pStyle w:val="CommentText"/>
        <w:rPr>
          <w:rStyle w:val="CommentReference"/>
        </w:rPr>
      </w:pPr>
    </w:p>
    <w:p w14:paraId="63E122DA" w14:textId="77777777" w:rsidR="006A7C45" w:rsidRDefault="006A7C45" w:rsidP="006A7C45">
      <w:pPr>
        <w:pStyle w:val="CommentText"/>
        <w:rPr>
          <w:rFonts w:ascii="Corbel" w:hAnsi="Corbel" w:cstheme="minorHAnsi"/>
          <w:b/>
          <w:sz w:val="22"/>
          <w:szCs w:val="22"/>
        </w:rPr>
      </w:pPr>
      <w:r>
        <w:rPr>
          <w:rFonts w:ascii="Corbel" w:hAnsi="Corbel" w:cstheme="minorHAnsi"/>
          <w:sz w:val="22"/>
          <w:szCs w:val="22"/>
        </w:rPr>
        <w:t>Th</w:t>
      </w:r>
      <w:r>
        <w:rPr>
          <w:rStyle w:val="CommentReference"/>
        </w:rPr>
        <w:annotationRef/>
      </w:r>
      <w:r>
        <w:rPr>
          <w:rFonts w:ascii="Corbel" w:hAnsi="Corbel" w:cstheme="minorHAnsi"/>
          <w:sz w:val="22"/>
          <w:szCs w:val="22"/>
        </w:rPr>
        <w:t xml:space="preserve">e full salary range for this position has </w:t>
      </w:r>
      <w:r>
        <w:rPr>
          <w:rStyle w:val="CommentReference"/>
        </w:rPr>
        <w:annotationRef/>
      </w:r>
      <w:r>
        <w:rPr>
          <w:rFonts w:ascii="Corbel" w:hAnsi="Corbel" w:cstheme="minorHAnsi"/>
          <w:sz w:val="22"/>
          <w:szCs w:val="22"/>
        </w:rPr>
        <w:t xml:space="preserve">a minimum monthly salary of $X,XXXX and maximum monthly salary of $XXXXX. </w:t>
      </w:r>
      <w:r>
        <w:rPr>
          <w:rFonts w:ascii="Corbel" w:hAnsi="Corbel" w:cstheme="minorHAnsi"/>
          <w:b/>
          <w:bCs/>
          <w:sz w:val="22"/>
          <w:szCs w:val="22"/>
        </w:rPr>
        <w:t>The Hiring Department’s expected hiring range is $XXXXX - $XXXXX monthly</w:t>
      </w:r>
      <w:r>
        <w:rPr>
          <w:rStyle w:val="CommentReference"/>
          <w:b/>
        </w:rPr>
        <w:annotationRef/>
      </w:r>
      <w:r>
        <w:rPr>
          <w:rStyle w:val="CommentReference"/>
          <w:b/>
        </w:rPr>
        <w:annotationRef/>
      </w:r>
      <w:r>
        <w:rPr>
          <w:rFonts w:ascii="Corbel" w:hAnsi="Corbel" w:cstheme="minorHAnsi"/>
          <w:b/>
          <w:sz w:val="22"/>
          <w:szCs w:val="22"/>
        </w:rPr>
        <w:t>.</w:t>
      </w:r>
    </w:p>
    <w:p w14:paraId="4F02EF25" w14:textId="77777777" w:rsidR="006A7C45" w:rsidRDefault="006A7C45" w:rsidP="006A7C45">
      <w:pPr>
        <w:pStyle w:val="CommentText"/>
        <w:rPr>
          <w:rFonts w:ascii="Corbel" w:hAnsi="Corbel" w:cstheme="minorHAnsi"/>
          <w:b/>
          <w:sz w:val="22"/>
          <w:szCs w:val="22"/>
        </w:rPr>
      </w:pPr>
    </w:p>
    <w:p w14:paraId="3E9D3223" w14:textId="77777777" w:rsidR="006A7C45" w:rsidRDefault="006A7C45" w:rsidP="006A7C45">
      <w:pPr>
        <w:pStyle w:val="CommentText"/>
      </w:pPr>
      <w:r>
        <w:rPr>
          <w:rFonts w:ascii="Corbel" w:hAnsi="Corbel" w:cstheme="minorHAnsi"/>
          <w:sz w:val="22"/>
          <w:szCs w:val="22"/>
        </w:rPr>
        <w:t>The</w:t>
      </w:r>
      <w:r>
        <w:rPr>
          <w:rStyle w:val="CommentReference"/>
        </w:rPr>
        <w:annotationRef/>
      </w:r>
      <w:r>
        <w:rPr>
          <w:rStyle w:val="CommentReference"/>
        </w:rPr>
        <w:annotationRef/>
      </w:r>
      <w:r>
        <w:rPr>
          <w:rFonts w:ascii="Corbel" w:hAnsi="Corbel" w:cstheme="minorHAnsi"/>
          <w:sz w:val="22"/>
          <w:szCs w:val="22"/>
        </w:rPr>
        <w:t xml:space="preserve"> full salary range for this position has a minimum monthly salary of $4,9421.00 and maximum monthly salary of $7,569.55. </w:t>
      </w:r>
      <w:r>
        <w:rPr>
          <w:rFonts w:ascii="Corbel" w:hAnsi="Corbel" w:cstheme="minorHAnsi"/>
          <w:b/>
          <w:bCs/>
          <w:sz w:val="22"/>
          <w:szCs w:val="22"/>
        </w:rPr>
        <w:t>The Hiring Department’s expected hiring range is $5,000.00 - $6255.00 monthly</w:t>
      </w:r>
      <w:r>
        <w:rPr>
          <w:rStyle w:val="CommentReference"/>
        </w:rPr>
        <w:t>.</w:t>
      </w:r>
      <w:r>
        <w:rPr>
          <w:rStyle w:val="CommentReference"/>
        </w:rPr>
        <w:annotationRef/>
      </w:r>
      <w:r>
        <w:rPr>
          <w:rStyle w:val="CommentReference"/>
        </w:rPr>
        <w:annotationRef/>
      </w:r>
    </w:p>
    <w:p w14:paraId="2F993E6F" w14:textId="77777777" w:rsidR="006A7C45" w:rsidRDefault="006A7C45" w:rsidP="006A7C45">
      <w:pPr>
        <w:pStyle w:val="CommentText"/>
        <w:rPr>
          <w:rFonts w:ascii="Corbel" w:hAnsi="Corbel" w:cstheme="minorHAnsi"/>
          <w:b/>
          <w:sz w:val="22"/>
          <w:szCs w:val="22"/>
        </w:rPr>
      </w:pPr>
    </w:p>
    <w:p w14:paraId="24FCFA5F" w14:textId="77777777" w:rsidR="006A7C45" w:rsidRDefault="006A7C45" w:rsidP="006A7C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1FF0B" w15:done="0"/>
  <w15:commentEx w15:paraId="7E8227A1" w15:done="0"/>
  <w15:commentEx w15:paraId="62373523" w15:done="0"/>
  <w15:commentEx w15:paraId="37F5959E" w15:done="0"/>
  <w15:commentEx w15:paraId="6FAD7441" w15:done="0"/>
  <w15:commentEx w15:paraId="24FCF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D96762" w16cex:dateUtc="2025-03-28T16:34:00Z"/>
  <w16cex:commentExtensible w16cex:durableId="2B719C18" w16cex:dateUtc="2025-03-28T17:14:00Z"/>
  <w16cex:commentExtensible w16cex:durableId="48D3E464" w16cex:dateUtc="2025-04-01T17:45:00Z"/>
  <w16cex:commentExtensible w16cex:durableId="31BB401A" w16cex:dateUtc="2025-03-27T00:52:00Z"/>
  <w16cex:commentExtensible w16cex:durableId="4BAC8B26" w16cex:dateUtc="2025-03-27T00:50:00Z"/>
  <w16cex:commentExtensible w16cex:durableId="7D206612" w16cex:dateUtc="2025-03-25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1FF0B" w16cid:durableId="5BD96762"/>
  <w16cid:commentId w16cid:paraId="7E8227A1" w16cid:durableId="2B719C18"/>
  <w16cid:commentId w16cid:paraId="62373523" w16cid:durableId="48D3E464"/>
  <w16cid:commentId w16cid:paraId="37F5959E" w16cid:durableId="31BB401A"/>
  <w16cid:commentId w16cid:paraId="6FAD7441" w16cid:durableId="4BAC8B26"/>
  <w16cid:commentId w16cid:paraId="24FCFA5F" w16cid:durableId="7D206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8F40" w14:textId="77777777" w:rsidR="006A7C45" w:rsidRDefault="006A7C45" w:rsidP="006A7C45">
      <w:pPr>
        <w:spacing w:after="0" w:line="240" w:lineRule="auto"/>
      </w:pPr>
      <w:r>
        <w:separator/>
      </w:r>
    </w:p>
  </w:endnote>
  <w:endnote w:type="continuationSeparator" w:id="0">
    <w:p w14:paraId="2204EE7C" w14:textId="77777777" w:rsidR="006A7C45" w:rsidRDefault="006A7C45" w:rsidP="006A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BB62" w14:textId="77777777" w:rsidR="006A7C45" w:rsidRDefault="006A7C45" w:rsidP="006A7C45">
      <w:pPr>
        <w:spacing w:after="0" w:line="240" w:lineRule="auto"/>
      </w:pPr>
      <w:r>
        <w:separator/>
      </w:r>
    </w:p>
  </w:footnote>
  <w:footnote w:type="continuationSeparator" w:id="0">
    <w:p w14:paraId="14EAB5EF" w14:textId="77777777" w:rsidR="006A7C45" w:rsidRDefault="006A7C45" w:rsidP="006A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F523" w14:textId="77777777" w:rsidR="006A7C45" w:rsidRDefault="006A7C45" w:rsidP="006A7C45">
    <w:pPr>
      <w:pStyle w:val="Header"/>
      <w:jc w:val="center"/>
    </w:pPr>
    <w:r>
      <w:rPr>
        <w:b/>
        <w:bCs/>
      </w:rPr>
      <w:t xml:space="preserve">Administrative Professional (AP) – </w:t>
    </w:r>
    <w:r w:rsidRPr="00035D58">
      <w:rPr>
        <w:b/>
        <w:bCs/>
      </w:rPr>
      <w:t xml:space="preserve">Posting Template </w:t>
    </w:r>
    <w:r>
      <w:rPr>
        <w:b/>
        <w:bCs/>
      </w:rPr>
      <w:t>Guide</w:t>
    </w:r>
    <w:r>
      <w:rPr>
        <w:b/>
        <w:bCs/>
      </w:rPr>
      <w:br/>
    </w:r>
  </w:p>
  <w:p w14:paraId="3C1C41EA" w14:textId="30D239D5" w:rsidR="006A7C45" w:rsidRPr="00A83183" w:rsidRDefault="006A7C45" w:rsidP="006A7C45">
    <w:pPr>
      <w:pStyle w:val="Header"/>
      <w:rPr>
        <w:i/>
        <w:iCs/>
        <w:color w:val="E97132" w:themeColor="accent2"/>
        <w:sz w:val="22"/>
        <w:szCs w:val="22"/>
      </w:rPr>
    </w:pPr>
    <w:r w:rsidRPr="002C28B6">
      <w:rPr>
        <w:sz w:val="22"/>
        <w:szCs w:val="22"/>
      </w:rPr>
      <w:t>Black</w:t>
    </w:r>
    <w:r>
      <w:rPr>
        <w:sz w:val="22"/>
        <w:szCs w:val="22"/>
      </w:rPr>
      <w:t xml:space="preserve"> </w:t>
    </w:r>
    <w:r w:rsidRPr="002C28B6">
      <w:rPr>
        <w:sz w:val="22"/>
        <w:szCs w:val="22"/>
      </w:rPr>
      <w:t xml:space="preserve">= Workday </w:t>
    </w:r>
    <w:r>
      <w:rPr>
        <w:sz w:val="22"/>
        <w:szCs w:val="22"/>
      </w:rPr>
      <w:t>S</w:t>
    </w:r>
    <w:r w:rsidRPr="002C28B6">
      <w:rPr>
        <w:sz w:val="22"/>
        <w:szCs w:val="22"/>
      </w:rPr>
      <w:t>ystem</w:t>
    </w:r>
    <w:r>
      <w:rPr>
        <w:sz w:val="22"/>
        <w:szCs w:val="22"/>
      </w:rPr>
      <w:t xml:space="preserve"> Hard Coded </w:t>
    </w:r>
    <w:r>
      <w:rPr>
        <w:sz w:val="22"/>
        <w:szCs w:val="22"/>
      </w:rPr>
      <w:br/>
    </w:r>
    <w:r w:rsidRPr="002B1CA5">
      <w:rPr>
        <w:i/>
        <w:iCs/>
        <w:color w:val="BF4E14" w:themeColor="accent2" w:themeShade="BF"/>
        <w:sz w:val="22"/>
        <w:szCs w:val="22"/>
      </w:rPr>
      <w:t>Orange = Instructional Text</w:t>
    </w:r>
  </w:p>
  <w:p w14:paraId="5889030E" w14:textId="231993FD" w:rsidR="006A7C45" w:rsidRDefault="006A7C45" w:rsidP="006A7C45">
    <w:pPr>
      <w:pStyle w:val="Header"/>
      <w:rPr>
        <w:color w:val="262626" w:themeColor="text1" w:themeTint="D9"/>
        <w:sz w:val="22"/>
        <w:szCs w:val="22"/>
      </w:rPr>
    </w:pPr>
    <w:r w:rsidRPr="005A49F2">
      <w:rPr>
        <w:color w:val="262626" w:themeColor="text1" w:themeTint="D9"/>
        <w:sz w:val="22"/>
        <w:szCs w:val="22"/>
      </w:rPr>
      <w:t xml:space="preserve">Grey = </w:t>
    </w:r>
    <w:r>
      <w:rPr>
        <w:color w:val="262626" w:themeColor="text1" w:themeTint="D9"/>
        <w:sz w:val="22"/>
        <w:szCs w:val="22"/>
      </w:rPr>
      <w:t>AP</w:t>
    </w:r>
    <w:r w:rsidRPr="005A49F2">
      <w:rPr>
        <w:color w:val="262626" w:themeColor="text1" w:themeTint="D9"/>
        <w:sz w:val="22"/>
        <w:szCs w:val="22"/>
      </w:rPr>
      <w:t xml:space="preserve"> Example Language</w:t>
    </w:r>
  </w:p>
  <w:p w14:paraId="2C3C903D" w14:textId="2A7636D9" w:rsidR="002B1CA5" w:rsidRDefault="002B1CA5" w:rsidP="006A7C45">
    <w:pPr>
      <w:pStyle w:val="Header"/>
      <w:rPr>
        <w:color w:val="262626" w:themeColor="text1" w:themeTint="D9"/>
        <w:sz w:val="22"/>
        <w:szCs w:val="22"/>
      </w:rPr>
    </w:pPr>
    <w:r w:rsidRPr="002B1CA5">
      <w:rPr>
        <w:color w:val="0070C0"/>
        <w:sz w:val="22"/>
        <w:szCs w:val="22"/>
      </w:rPr>
      <w:t>Blue = Positions’ Work Location</w:t>
    </w:r>
  </w:p>
  <w:p w14:paraId="69444552" w14:textId="77777777" w:rsidR="006A7C45" w:rsidRDefault="006A7C45" w:rsidP="006A7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650E"/>
    <w:multiLevelType w:val="hybridMultilevel"/>
    <w:tmpl w:val="29002C26"/>
    <w:lvl w:ilvl="0" w:tplc="3364F8F2">
      <w:start w:val="1"/>
      <w:numFmt w:val="bullet"/>
      <w:lvlText w:val=""/>
      <w:lvlJc w:val="left"/>
      <w:pPr>
        <w:ind w:left="720" w:hanging="360"/>
      </w:pPr>
      <w:rPr>
        <w:rFonts w:ascii="Symbol" w:hAnsi="Symbol"/>
      </w:rPr>
    </w:lvl>
    <w:lvl w:ilvl="1" w:tplc="EAD2087A">
      <w:start w:val="1"/>
      <w:numFmt w:val="bullet"/>
      <w:lvlText w:val=""/>
      <w:lvlJc w:val="left"/>
      <w:pPr>
        <w:ind w:left="720" w:hanging="360"/>
      </w:pPr>
      <w:rPr>
        <w:rFonts w:ascii="Symbol" w:hAnsi="Symbol"/>
      </w:rPr>
    </w:lvl>
    <w:lvl w:ilvl="2" w:tplc="790C4B9C">
      <w:start w:val="1"/>
      <w:numFmt w:val="bullet"/>
      <w:lvlText w:val=""/>
      <w:lvlJc w:val="left"/>
      <w:pPr>
        <w:ind w:left="720" w:hanging="360"/>
      </w:pPr>
      <w:rPr>
        <w:rFonts w:ascii="Symbol" w:hAnsi="Symbol"/>
      </w:rPr>
    </w:lvl>
    <w:lvl w:ilvl="3" w:tplc="1E6C90FE">
      <w:start w:val="1"/>
      <w:numFmt w:val="bullet"/>
      <w:lvlText w:val=""/>
      <w:lvlJc w:val="left"/>
      <w:pPr>
        <w:ind w:left="720" w:hanging="360"/>
      </w:pPr>
      <w:rPr>
        <w:rFonts w:ascii="Symbol" w:hAnsi="Symbol"/>
      </w:rPr>
    </w:lvl>
    <w:lvl w:ilvl="4" w:tplc="D116F0F4">
      <w:start w:val="1"/>
      <w:numFmt w:val="bullet"/>
      <w:lvlText w:val=""/>
      <w:lvlJc w:val="left"/>
      <w:pPr>
        <w:ind w:left="720" w:hanging="360"/>
      </w:pPr>
      <w:rPr>
        <w:rFonts w:ascii="Symbol" w:hAnsi="Symbol"/>
      </w:rPr>
    </w:lvl>
    <w:lvl w:ilvl="5" w:tplc="5D4A5DDA">
      <w:start w:val="1"/>
      <w:numFmt w:val="bullet"/>
      <w:lvlText w:val=""/>
      <w:lvlJc w:val="left"/>
      <w:pPr>
        <w:ind w:left="720" w:hanging="360"/>
      </w:pPr>
      <w:rPr>
        <w:rFonts w:ascii="Symbol" w:hAnsi="Symbol"/>
      </w:rPr>
    </w:lvl>
    <w:lvl w:ilvl="6" w:tplc="EA1CDD10">
      <w:start w:val="1"/>
      <w:numFmt w:val="bullet"/>
      <w:lvlText w:val=""/>
      <w:lvlJc w:val="left"/>
      <w:pPr>
        <w:ind w:left="720" w:hanging="360"/>
      </w:pPr>
      <w:rPr>
        <w:rFonts w:ascii="Symbol" w:hAnsi="Symbol"/>
      </w:rPr>
    </w:lvl>
    <w:lvl w:ilvl="7" w:tplc="5622B41C">
      <w:start w:val="1"/>
      <w:numFmt w:val="bullet"/>
      <w:lvlText w:val=""/>
      <w:lvlJc w:val="left"/>
      <w:pPr>
        <w:ind w:left="720" w:hanging="360"/>
      </w:pPr>
      <w:rPr>
        <w:rFonts w:ascii="Symbol" w:hAnsi="Symbol"/>
      </w:rPr>
    </w:lvl>
    <w:lvl w:ilvl="8" w:tplc="46C6AC76">
      <w:start w:val="1"/>
      <w:numFmt w:val="bullet"/>
      <w:lvlText w:val=""/>
      <w:lvlJc w:val="left"/>
      <w:pPr>
        <w:ind w:left="720" w:hanging="360"/>
      </w:pPr>
      <w:rPr>
        <w:rFonts w:ascii="Symbol" w:hAnsi="Symbol"/>
      </w:rPr>
    </w:lvl>
  </w:abstractNum>
  <w:abstractNum w:abstractNumId="1" w15:restartNumberingAfterBreak="0">
    <w:nsid w:val="3A3549D2"/>
    <w:multiLevelType w:val="multilevel"/>
    <w:tmpl w:val="C2783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D00CB"/>
    <w:multiLevelType w:val="multilevel"/>
    <w:tmpl w:val="16586D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84CE4"/>
    <w:multiLevelType w:val="hybridMultilevel"/>
    <w:tmpl w:val="F0CA20BC"/>
    <w:lvl w:ilvl="0" w:tplc="0F9E5C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16603"/>
    <w:multiLevelType w:val="hybridMultilevel"/>
    <w:tmpl w:val="7B3C0D3E"/>
    <w:lvl w:ilvl="0" w:tplc="56CEADFA">
      <w:start w:val="1"/>
      <w:numFmt w:val="bullet"/>
      <w:lvlText w:val=""/>
      <w:lvlJc w:val="left"/>
      <w:pPr>
        <w:ind w:left="720" w:hanging="360"/>
      </w:pPr>
      <w:rPr>
        <w:rFonts w:ascii="Symbol" w:hAnsi="Symbol"/>
      </w:rPr>
    </w:lvl>
    <w:lvl w:ilvl="1" w:tplc="E3B074FE">
      <w:start w:val="1"/>
      <w:numFmt w:val="bullet"/>
      <w:lvlText w:val=""/>
      <w:lvlJc w:val="left"/>
      <w:pPr>
        <w:ind w:left="720" w:hanging="360"/>
      </w:pPr>
      <w:rPr>
        <w:rFonts w:ascii="Symbol" w:hAnsi="Symbol"/>
      </w:rPr>
    </w:lvl>
    <w:lvl w:ilvl="2" w:tplc="ADC4EB3E">
      <w:start w:val="1"/>
      <w:numFmt w:val="bullet"/>
      <w:lvlText w:val=""/>
      <w:lvlJc w:val="left"/>
      <w:pPr>
        <w:ind w:left="720" w:hanging="360"/>
      </w:pPr>
      <w:rPr>
        <w:rFonts w:ascii="Symbol" w:hAnsi="Symbol"/>
      </w:rPr>
    </w:lvl>
    <w:lvl w:ilvl="3" w:tplc="6ED20FC0">
      <w:start w:val="1"/>
      <w:numFmt w:val="bullet"/>
      <w:lvlText w:val=""/>
      <w:lvlJc w:val="left"/>
      <w:pPr>
        <w:ind w:left="720" w:hanging="360"/>
      </w:pPr>
      <w:rPr>
        <w:rFonts w:ascii="Symbol" w:hAnsi="Symbol"/>
      </w:rPr>
    </w:lvl>
    <w:lvl w:ilvl="4" w:tplc="A300E4EE">
      <w:start w:val="1"/>
      <w:numFmt w:val="bullet"/>
      <w:lvlText w:val=""/>
      <w:lvlJc w:val="left"/>
      <w:pPr>
        <w:ind w:left="720" w:hanging="360"/>
      </w:pPr>
      <w:rPr>
        <w:rFonts w:ascii="Symbol" w:hAnsi="Symbol"/>
      </w:rPr>
    </w:lvl>
    <w:lvl w:ilvl="5" w:tplc="16424606">
      <w:start w:val="1"/>
      <w:numFmt w:val="bullet"/>
      <w:lvlText w:val=""/>
      <w:lvlJc w:val="left"/>
      <w:pPr>
        <w:ind w:left="720" w:hanging="360"/>
      </w:pPr>
      <w:rPr>
        <w:rFonts w:ascii="Symbol" w:hAnsi="Symbol"/>
      </w:rPr>
    </w:lvl>
    <w:lvl w:ilvl="6" w:tplc="E13AF6E6">
      <w:start w:val="1"/>
      <w:numFmt w:val="bullet"/>
      <w:lvlText w:val=""/>
      <w:lvlJc w:val="left"/>
      <w:pPr>
        <w:ind w:left="720" w:hanging="360"/>
      </w:pPr>
      <w:rPr>
        <w:rFonts w:ascii="Symbol" w:hAnsi="Symbol"/>
      </w:rPr>
    </w:lvl>
    <w:lvl w:ilvl="7" w:tplc="93D24DD2">
      <w:start w:val="1"/>
      <w:numFmt w:val="bullet"/>
      <w:lvlText w:val=""/>
      <w:lvlJc w:val="left"/>
      <w:pPr>
        <w:ind w:left="720" w:hanging="360"/>
      </w:pPr>
      <w:rPr>
        <w:rFonts w:ascii="Symbol" w:hAnsi="Symbol"/>
      </w:rPr>
    </w:lvl>
    <w:lvl w:ilvl="8" w:tplc="05167116">
      <w:start w:val="1"/>
      <w:numFmt w:val="bullet"/>
      <w:lvlText w:val=""/>
      <w:lvlJc w:val="left"/>
      <w:pPr>
        <w:ind w:left="720" w:hanging="360"/>
      </w:pPr>
      <w:rPr>
        <w:rFonts w:ascii="Symbol" w:hAnsi="Symbol"/>
      </w:rPr>
    </w:lvl>
  </w:abstractNum>
  <w:num w:numId="1" w16cid:durableId="1607426619">
    <w:abstractNumId w:val="2"/>
  </w:num>
  <w:num w:numId="2" w16cid:durableId="1876580884">
    <w:abstractNumId w:val="3"/>
  </w:num>
  <w:num w:numId="3" w16cid:durableId="869026049">
    <w:abstractNumId w:val="1"/>
  </w:num>
  <w:num w:numId="4" w16cid:durableId="1490436955">
    <w:abstractNumId w:val="0"/>
  </w:num>
  <w:num w:numId="5" w16cid:durableId="14907525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moth, Bonnie Jean">
    <w15:presenceInfo w15:providerId="AD" w15:userId="S::bonnie.wilmoth@wsu.edu::cadbd651-de0d-470a-b69e-35fb632a4d31"/>
  </w15:person>
  <w15:person w15:author="Hamrick, Adelyn">
    <w15:presenceInfo w15:providerId="AD" w15:userId="S::adelyn.hamrick@wsu.edu::10738a75-ab7f-4912-8f69-4e58769c9ed6"/>
  </w15:person>
  <w15:person w15:author="Wilmoth, Bonnie Jean [2]">
    <w15:presenceInfo w15:providerId="AD" w15:userId="S-1-5-21-861567501-115176313-682003330-39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45"/>
    <w:rsid w:val="00074244"/>
    <w:rsid w:val="00187D82"/>
    <w:rsid w:val="002A1AA1"/>
    <w:rsid w:val="002B1CA5"/>
    <w:rsid w:val="003A4CA7"/>
    <w:rsid w:val="00471526"/>
    <w:rsid w:val="00536A2B"/>
    <w:rsid w:val="006A7C45"/>
    <w:rsid w:val="006C52D3"/>
    <w:rsid w:val="00976661"/>
    <w:rsid w:val="009C318E"/>
    <w:rsid w:val="00B16E78"/>
    <w:rsid w:val="00DE3074"/>
    <w:rsid w:val="00E0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B6E1"/>
  <w15:chartTrackingRefBased/>
  <w15:docId w15:val="{DFD4AE5A-5D12-4037-AA1B-66228BC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C45"/>
    <w:rPr>
      <w:rFonts w:eastAsiaTheme="majorEastAsia" w:cstheme="majorBidi"/>
      <w:color w:val="272727" w:themeColor="text1" w:themeTint="D8"/>
    </w:rPr>
  </w:style>
  <w:style w:type="paragraph" w:styleId="Title">
    <w:name w:val="Title"/>
    <w:basedOn w:val="Normal"/>
    <w:next w:val="Normal"/>
    <w:link w:val="TitleChar"/>
    <w:uiPriority w:val="10"/>
    <w:qFormat/>
    <w:rsid w:val="006A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C45"/>
    <w:pPr>
      <w:spacing w:before="160"/>
      <w:jc w:val="center"/>
    </w:pPr>
    <w:rPr>
      <w:i/>
      <w:iCs/>
      <w:color w:val="404040" w:themeColor="text1" w:themeTint="BF"/>
    </w:rPr>
  </w:style>
  <w:style w:type="character" w:customStyle="1" w:styleId="QuoteChar">
    <w:name w:val="Quote Char"/>
    <w:basedOn w:val="DefaultParagraphFont"/>
    <w:link w:val="Quote"/>
    <w:uiPriority w:val="29"/>
    <w:rsid w:val="006A7C45"/>
    <w:rPr>
      <w:i/>
      <w:iCs/>
      <w:color w:val="404040" w:themeColor="text1" w:themeTint="BF"/>
    </w:rPr>
  </w:style>
  <w:style w:type="paragraph" w:styleId="ListParagraph">
    <w:name w:val="List Paragraph"/>
    <w:basedOn w:val="Normal"/>
    <w:uiPriority w:val="34"/>
    <w:qFormat/>
    <w:rsid w:val="006A7C45"/>
    <w:pPr>
      <w:ind w:left="720"/>
      <w:contextualSpacing/>
    </w:pPr>
  </w:style>
  <w:style w:type="character" w:styleId="IntenseEmphasis">
    <w:name w:val="Intense Emphasis"/>
    <w:basedOn w:val="DefaultParagraphFont"/>
    <w:uiPriority w:val="21"/>
    <w:qFormat/>
    <w:rsid w:val="006A7C45"/>
    <w:rPr>
      <w:i/>
      <w:iCs/>
      <w:color w:val="0F4761" w:themeColor="accent1" w:themeShade="BF"/>
    </w:rPr>
  </w:style>
  <w:style w:type="paragraph" w:styleId="IntenseQuote">
    <w:name w:val="Intense Quote"/>
    <w:basedOn w:val="Normal"/>
    <w:next w:val="Normal"/>
    <w:link w:val="IntenseQuoteChar"/>
    <w:uiPriority w:val="30"/>
    <w:qFormat/>
    <w:rsid w:val="006A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C45"/>
    <w:rPr>
      <w:i/>
      <w:iCs/>
      <w:color w:val="0F4761" w:themeColor="accent1" w:themeShade="BF"/>
    </w:rPr>
  </w:style>
  <w:style w:type="character" w:styleId="IntenseReference">
    <w:name w:val="Intense Reference"/>
    <w:basedOn w:val="DefaultParagraphFont"/>
    <w:uiPriority w:val="32"/>
    <w:qFormat/>
    <w:rsid w:val="006A7C45"/>
    <w:rPr>
      <w:b/>
      <w:bCs/>
      <w:smallCaps/>
      <w:color w:val="0F4761" w:themeColor="accent1" w:themeShade="BF"/>
      <w:spacing w:val="5"/>
    </w:rPr>
  </w:style>
  <w:style w:type="paragraph" w:styleId="Header">
    <w:name w:val="header"/>
    <w:basedOn w:val="Normal"/>
    <w:link w:val="HeaderChar"/>
    <w:uiPriority w:val="99"/>
    <w:unhideWhenUsed/>
    <w:rsid w:val="006A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C45"/>
  </w:style>
  <w:style w:type="paragraph" w:styleId="Footer">
    <w:name w:val="footer"/>
    <w:basedOn w:val="Normal"/>
    <w:link w:val="FooterChar"/>
    <w:uiPriority w:val="99"/>
    <w:unhideWhenUsed/>
    <w:rsid w:val="006A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C45"/>
  </w:style>
  <w:style w:type="character" w:styleId="Hyperlink">
    <w:name w:val="Hyperlink"/>
    <w:basedOn w:val="DefaultParagraphFont"/>
    <w:uiPriority w:val="99"/>
    <w:unhideWhenUsed/>
    <w:rsid w:val="006A7C45"/>
    <w:rPr>
      <w:color w:val="0000FF"/>
      <w:u w:val="single"/>
    </w:rPr>
  </w:style>
  <w:style w:type="character" w:styleId="CommentReference">
    <w:name w:val="annotation reference"/>
    <w:basedOn w:val="DefaultParagraphFont"/>
    <w:uiPriority w:val="99"/>
    <w:semiHidden/>
    <w:unhideWhenUsed/>
    <w:rsid w:val="006A7C45"/>
    <w:rPr>
      <w:sz w:val="16"/>
      <w:szCs w:val="16"/>
    </w:rPr>
  </w:style>
  <w:style w:type="paragraph" w:styleId="CommentText">
    <w:name w:val="annotation text"/>
    <w:basedOn w:val="Normal"/>
    <w:link w:val="CommentTextChar"/>
    <w:uiPriority w:val="99"/>
    <w:unhideWhenUsed/>
    <w:rsid w:val="006A7C4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A7C45"/>
    <w:rPr>
      <w:kern w:val="0"/>
      <w:sz w:val="20"/>
      <w:szCs w:val="20"/>
      <w14:ligatures w14:val="none"/>
    </w:rPr>
  </w:style>
  <w:style w:type="paragraph" w:styleId="NormalWeb">
    <w:name w:val="Normal (Web)"/>
    <w:basedOn w:val="Normal"/>
    <w:uiPriority w:val="99"/>
    <w:unhideWhenUsed/>
    <w:rsid w:val="006A7C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71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hrs.recruitment@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rs.wsu.edu/managers/classification-compensation/ap-compensation-structure/" TargetMode="External"/><Relationship Id="rId18" Type="http://schemas.openxmlformats.org/officeDocument/2006/relationships/hyperlink" Target="https://jira.esg.wsu.edu/servicedesk/customer/kb/view/15696275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hrs.recruitment@wsu.edu" TargetMode="External"/><Relationship Id="rId12" Type="http://schemas.openxmlformats.org/officeDocument/2006/relationships/hyperlink" Target="https://app.leg.wa.gov/RCW/default.aspx?cite=49.58.110" TargetMode="External"/><Relationship Id="rId17" Type="http://schemas.openxmlformats.org/officeDocument/2006/relationships/hyperlink" Target="https://tricities.wsu.edu/" TargetMode="External"/><Relationship Id="rId2" Type="http://schemas.openxmlformats.org/officeDocument/2006/relationships/styles" Target="styles.xml"/><Relationship Id="rId16" Type="http://schemas.openxmlformats.org/officeDocument/2006/relationships/hyperlink" Target="mailto:hrs.recruitment@wsu.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hrs.wsu.edu/managers/recruitment-toolkit/total-compensation/"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apps.leg.wa.gov/rcw/default.aspx?cite=74.34"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hrs.wsu.edu/wp-content/uploads/2022/04/2022-Benefit-Overview-for-Faculty-and-AP.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Hamrick, Adelyn</dc:creator>
  <cp:keywords/>
  <dc:description/>
  <cp:lastModifiedBy>Hamrick, Adelyn</cp:lastModifiedBy>
  <cp:revision>5</cp:revision>
  <dcterms:created xsi:type="dcterms:W3CDTF">2025-07-28T22:33:00Z</dcterms:created>
  <dcterms:modified xsi:type="dcterms:W3CDTF">2026-01-09T23:02:00Z</dcterms:modified>
</cp:coreProperties>
</file>