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686FD18A"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5715F0">
        <w:rPr>
          <w:rFonts w:ascii="Arial" w:hAnsi="Arial" w:cs="Arial"/>
          <w:noProof/>
          <w:sz w:val="22"/>
          <w:szCs w:val="22"/>
          <w:highlight w:val="yellow"/>
        </w:rPr>
        <w:t>March 13, 2026</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35E4BF2B" w14:textId="77777777" w:rsidR="00CE7A75" w:rsidRDefault="00CE7A75" w:rsidP="00462EDF">
      <w:pPr>
        <w:jc w:val="both"/>
        <w:rPr>
          <w:rFonts w:ascii="Arial" w:hAnsi="Arial" w:cs="Arial"/>
          <w:sz w:val="22"/>
          <w:szCs w:val="22"/>
        </w:rPr>
      </w:pPr>
    </w:p>
    <w:p w14:paraId="7F502883" w14:textId="1EBACDD3" w:rsidR="00CE7A75" w:rsidRPr="00462EDF" w:rsidRDefault="00CE7A75" w:rsidP="00462EDF">
      <w:pPr>
        <w:jc w:val="both"/>
        <w:rPr>
          <w:rFonts w:ascii="Arial" w:hAnsi="Arial" w:cs="Arial"/>
          <w:sz w:val="22"/>
          <w:szCs w:val="22"/>
        </w:rPr>
      </w:pPr>
      <w:r w:rsidRPr="00CE7A75">
        <w:rPr>
          <w:rFonts w:ascii="Arial" w:hAnsi="Arial" w:cs="Arial"/>
          <w:sz w:val="22"/>
          <w:szCs w:val="22"/>
        </w:rPr>
        <w:t>RE: Post-Doctoral Teaching Associate Faculty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0" w:name="_Hlk179194486"/>
      <w:r w:rsidRPr="00462EDF">
        <w:rPr>
          <w:rFonts w:ascii="Arial" w:hAnsi="Arial" w:cs="Arial"/>
          <w:b/>
          <w:sz w:val="22"/>
          <w:szCs w:val="22"/>
        </w:rPr>
        <w:t xml:space="preserve">Overtime </w:t>
      </w:r>
    </w:p>
    <w:p w14:paraId="7AD03001" w14:textId="109F525C"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r w:rsidR="000C3BBC">
        <w:rPr>
          <w:rFonts w:ascii="Arial" w:hAnsi="Arial" w:cs="Arial"/>
          <w:sz w:val="22"/>
          <w:szCs w:val="22"/>
        </w:rPr>
        <w:t>.</w:t>
      </w:r>
    </w:p>
    <w:bookmarkEnd w:id="0"/>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1"/>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r w:rsidRPr="008609D9">
        <w:rPr>
          <w:rFonts w:ascii="Arial" w:hAnsi="Arial" w:cs="Arial"/>
          <w:b/>
          <w:sz w:val="22"/>
          <w:szCs w:val="22"/>
        </w:rPr>
        <w:t>% Full-time equivalency</w:t>
      </w:r>
      <w:commentRangeEnd w:id="1"/>
      <w:r w:rsidRPr="008609D9">
        <w:rPr>
          <w:rStyle w:val="CommentReference"/>
          <w:rFonts w:ascii="Arial" w:hAnsi="Arial" w:cs="Arial"/>
          <w:b/>
          <w:sz w:val="22"/>
          <w:szCs w:val="22"/>
        </w:rPr>
        <w:commentReference w:id="1"/>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r>
      <w:commentRangeStart w:id="2"/>
      <w:r w:rsidRPr="008609D9">
        <w:rPr>
          <w:rFonts w:ascii="Arial" w:hAnsi="Arial" w:cs="Arial"/>
          <w:sz w:val="22"/>
          <w:szCs w:val="22"/>
        </w:rPr>
        <w:t>$</w:t>
      </w:r>
      <w:r w:rsidRPr="008609D9">
        <w:rPr>
          <w:rFonts w:ascii="Arial" w:hAnsi="Arial" w:cs="Arial"/>
          <w:sz w:val="22"/>
          <w:szCs w:val="22"/>
          <w:highlight w:val="yellow"/>
        </w:rPr>
        <w:t>xx,xxx</w:t>
      </w:r>
      <w:r w:rsidRPr="008609D9">
        <w:rPr>
          <w:rFonts w:ascii="Arial" w:hAnsi="Arial" w:cs="Arial"/>
          <w:sz w:val="22"/>
          <w:szCs w:val="22"/>
        </w:rPr>
        <w:t xml:space="preserve">  on a semester/academic year basis</w:t>
      </w:r>
      <w:commentRangeEnd w:id="2"/>
      <w:r w:rsidR="00197EF5" w:rsidRPr="008609D9">
        <w:rPr>
          <w:rStyle w:val="CommentReference"/>
          <w:rFonts w:ascii="Arial" w:hAnsi="Arial" w:cs="Arial"/>
          <w:sz w:val="22"/>
          <w:szCs w:val="22"/>
        </w:rPr>
        <w:commentReference w:id="2"/>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3"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3"/>
    <w:p w14:paraId="15710442" w14:textId="77777777" w:rsidR="00C52064" w:rsidRPr="008609D9" w:rsidRDefault="00C52064" w:rsidP="00C52064">
      <w:pPr>
        <w:tabs>
          <w:tab w:val="left" w:pos="2304"/>
        </w:tabs>
        <w:jc w:val="both"/>
        <w:rPr>
          <w:rFonts w:ascii="Arial" w:hAnsi="Arial" w:cs="Arial"/>
          <w:sz w:val="22"/>
          <w:szCs w:val="22"/>
        </w:rPr>
      </w:pPr>
    </w:p>
    <w:p w14:paraId="2BBD187E" w14:textId="1700B152" w:rsidR="00C52064" w:rsidRPr="008609D9" w:rsidRDefault="00C52064" w:rsidP="00C52064">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000C3BBC">
        <w:rPr>
          <w:rFonts w:ascii="Arial" w:hAnsi="Arial" w:cs="Arial"/>
          <w:sz w:val="22"/>
          <w:szCs w:val="22"/>
        </w:rPr>
        <w:tab/>
      </w:r>
      <w:commentRangeStart w:id="4"/>
      <w:r w:rsidRPr="008609D9">
        <w:rPr>
          <w:rFonts w:ascii="Arial" w:hAnsi="Arial" w:cs="Arial"/>
          <w:sz w:val="22"/>
          <w:szCs w:val="22"/>
        </w:rPr>
        <w:t>Add Details</w:t>
      </w:r>
      <w:commentRangeEnd w:id="4"/>
      <w:r w:rsidRPr="008609D9">
        <w:rPr>
          <w:rStyle w:val="CommentReference"/>
          <w:rFonts w:ascii="Arial" w:hAnsi="Arial" w:cs="Arial"/>
          <w:sz w:val="22"/>
          <w:szCs w:val="22"/>
        </w:rPr>
        <w:commentReference w:id="4"/>
      </w:r>
    </w:p>
    <w:p w14:paraId="40EF4DF6" w14:textId="77777777" w:rsidR="00C52064" w:rsidRPr="00462EDF" w:rsidRDefault="00C52064" w:rsidP="00462EDF">
      <w:pPr>
        <w:ind w:left="2160" w:hanging="2160"/>
        <w:rPr>
          <w:rFonts w:ascii="Arial" w:hAnsi="Arial" w:cs="Arial"/>
          <w:sz w:val="22"/>
          <w:szCs w:val="22"/>
        </w:rPr>
      </w:pPr>
    </w:p>
    <w:p w14:paraId="24873C3C" w14:textId="139FA67F" w:rsidR="00631621" w:rsidRDefault="00631621" w:rsidP="008132E2">
      <w:pPr>
        <w:rPr>
          <w:rFonts w:ascii="Arial" w:hAnsi="Arial" w:cs="Arial"/>
          <w:sz w:val="22"/>
          <w:szCs w:val="22"/>
        </w:rPr>
      </w:pPr>
    </w:p>
    <w:p w14:paraId="4B15608D" w14:textId="77777777" w:rsidR="008132E2" w:rsidRPr="00462EDF" w:rsidRDefault="008132E2" w:rsidP="008132E2">
      <w:pPr>
        <w:rPr>
          <w:rFonts w:ascii="Arial" w:hAnsi="Arial" w:cs="Arial"/>
          <w:sz w:val="22"/>
          <w:szCs w:val="22"/>
        </w:rPr>
      </w:pPr>
    </w:p>
    <w:p w14:paraId="731E8B82" w14:textId="77777777" w:rsidR="00631621" w:rsidRPr="00462EDF" w:rsidRDefault="00631621" w:rsidP="00462EDF">
      <w:pPr>
        <w:ind w:left="2160" w:hanging="2160"/>
        <w:rPr>
          <w:rFonts w:ascii="Arial" w:hAnsi="Arial" w:cs="Arial"/>
          <w:sz w:val="22"/>
          <w:szCs w:val="22"/>
        </w:rPr>
      </w:pPr>
    </w:p>
    <w:p w14:paraId="75DADF87" w14:textId="24C8ED60"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lastRenderedPageBreak/>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Section III.</w:t>
      </w:r>
      <w:r w:rsidR="00AC0A6E">
        <w:rPr>
          <w:rFonts w:ascii="Arial" w:hAnsi="Arial" w:cs="Arial"/>
          <w:sz w:val="22"/>
          <w:szCs w:val="22"/>
        </w:rPr>
        <w:t>F</w:t>
      </w:r>
      <w:r w:rsidRPr="00462EDF">
        <w:rPr>
          <w:rFonts w:ascii="Arial" w:hAnsi="Arial" w:cs="Arial"/>
          <w:sz w:val="22"/>
          <w:szCs w:val="22"/>
        </w:rPr>
        <w:t xml:space="preserve">.,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5"/>
      <w:r w:rsidR="00E85583" w:rsidRPr="00462EDF">
        <w:rPr>
          <w:rFonts w:ascii="Arial" w:hAnsi="Arial" w:cs="Arial"/>
          <w:sz w:val="22"/>
          <w:szCs w:val="22"/>
        </w:rPr>
        <w:t>See the enclosed List of Acceptable Documents.</w:t>
      </w:r>
      <w:commentRangeEnd w:id="5"/>
      <w:r w:rsidR="00E85583" w:rsidRPr="00462EDF">
        <w:rPr>
          <w:rStyle w:val="CommentReference"/>
          <w:rFonts w:ascii="Arial" w:hAnsi="Arial" w:cs="Arial"/>
          <w:sz w:val="22"/>
          <w:szCs w:val="22"/>
        </w:rPr>
        <w:commentReference w:id="5"/>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3365AD11"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hyperlink r:id="rId16" w:history="1">
        <w:commentRangeStart w:id="6"/>
        <w:r w:rsidRPr="004F47FA">
          <w:rPr>
            <w:rStyle w:val="Hyperlink"/>
            <w:rFonts w:ascii="Arial" w:hAnsi="Arial" w:cs="Arial"/>
            <w:sz w:val="22"/>
            <w:szCs w:val="22"/>
          </w:rPr>
          <w:t>Faculty Senate</w:t>
        </w:r>
      </w:hyperlink>
      <w:r w:rsidRPr="00B33570">
        <w:rPr>
          <w:rFonts w:ascii="Arial" w:hAnsi="Arial" w:cs="Arial"/>
          <w:sz w:val="22"/>
          <w:szCs w:val="22"/>
        </w:rPr>
        <w:t xml:space="preserve"> website</w:t>
      </w:r>
      <w:commentRangeEnd w:id="6"/>
      <w:r w:rsidR="0085218D" w:rsidRPr="00462EDF">
        <w:rPr>
          <w:rStyle w:val="CommentReference"/>
          <w:rFonts w:ascii="Arial" w:hAnsi="Arial" w:cs="Arial"/>
          <w:sz w:val="22"/>
          <w:szCs w:val="22"/>
        </w:rPr>
        <w:commentReference w:id="6"/>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2BEBD363" w14:textId="3A7B6C0D" w:rsidR="00BD4D28" w:rsidRDefault="00B33570" w:rsidP="00462EDF">
      <w:pPr>
        <w:tabs>
          <w:tab w:val="left" w:pos="-2880"/>
          <w:tab w:val="left" w:pos="-2160"/>
          <w:tab w:val="left" w:pos="-1440"/>
          <w:tab w:val="left" w:pos="-720"/>
        </w:tabs>
        <w:jc w:val="both"/>
        <w:rPr>
          <w:rFonts w:ascii="Arial" w:hAnsi="Arial" w:cs="Arial"/>
          <w:sz w:val="22"/>
          <w:szCs w:val="22"/>
        </w:rPr>
      </w:pPr>
      <w:bookmarkStart w:id="7" w:name="_Hlk131677992"/>
      <w:r w:rsidRPr="00B33570">
        <w:rPr>
          <w:rFonts w:ascii="Arial" w:hAnsi="Arial" w:cs="Arial"/>
          <w:sz w:val="22"/>
          <w:szCs w:val="22"/>
        </w:rPr>
        <w:t xml:space="preserve">Washington State University Intellectual Property policy, which is included in the </w:t>
      </w:r>
      <w:r w:rsidRPr="00B33570">
        <w:rPr>
          <w:rFonts w:ascii="Arial" w:hAnsi="Arial" w:cs="Arial"/>
          <w:i/>
          <w:iCs/>
          <w:sz w:val="22"/>
          <w:szCs w:val="22"/>
        </w:rPr>
        <w:t>Faculty Manual</w:t>
      </w:r>
      <w:r w:rsidRPr="00B33570">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B33570">
        <w:rPr>
          <w:rFonts w:ascii="Arial" w:hAnsi="Arial" w:cs="Arial"/>
          <w:i/>
          <w:iCs/>
          <w:sz w:val="22"/>
          <w:szCs w:val="22"/>
        </w:rPr>
        <w:t>Faculty Manual</w:t>
      </w:r>
      <w:r w:rsidRPr="00B33570">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146A655F" w14:textId="77777777" w:rsidR="00B33570" w:rsidRPr="00462EDF" w:rsidRDefault="00B33570" w:rsidP="00462EDF">
      <w:pPr>
        <w:tabs>
          <w:tab w:val="left" w:pos="-2880"/>
          <w:tab w:val="left" w:pos="-2160"/>
          <w:tab w:val="left" w:pos="-1440"/>
          <w:tab w:val="left" w:pos="-720"/>
        </w:tabs>
        <w:jc w:val="both"/>
        <w:rPr>
          <w:rFonts w:ascii="Arial" w:hAnsi="Arial" w:cs="Arial"/>
          <w:sz w:val="22"/>
          <w:szCs w:val="22"/>
        </w:rPr>
      </w:pPr>
    </w:p>
    <w:bookmarkEnd w:id="7"/>
    <w:p w14:paraId="5CD34175" w14:textId="2EB31825"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required trainings </w:t>
      </w:r>
      <w:r w:rsidR="00B043D9" w:rsidRPr="00B043D9">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8"/>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8"/>
      <w:r w:rsidRPr="00462EDF">
        <w:rPr>
          <w:rStyle w:val="CommentReference"/>
          <w:rFonts w:ascii="Arial" w:hAnsi="Arial" w:cs="Arial"/>
          <w:sz w:val="22"/>
          <w:szCs w:val="22"/>
        </w:rPr>
        <w:commentReference w:id="8"/>
      </w:r>
      <w:r w:rsidRPr="00462EDF">
        <w:rPr>
          <w:rFonts w:ascii="Arial" w:hAnsi="Arial" w:cs="Arial"/>
          <w:sz w:val="22"/>
          <w:szCs w:val="22"/>
        </w:rPr>
        <w:t xml:space="preserve"> website and required courses will be assigned to you in </w:t>
      </w:r>
      <w:commentRangeStart w:id="9"/>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9"/>
      <w:r w:rsidRPr="00462EDF">
        <w:rPr>
          <w:rStyle w:val="CommentReference"/>
          <w:rFonts w:ascii="Arial" w:hAnsi="Arial" w:cs="Arial"/>
          <w:sz w:val="22"/>
          <w:szCs w:val="22"/>
        </w:rPr>
        <w:commentReference w:id="9"/>
      </w:r>
      <w:r w:rsidRPr="00462EDF">
        <w:rPr>
          <w:rFonts w:ascii="Arial" w:hAnsi="Arial" w:cs="Arial"/>
          <w:sz w:val="22"/>
          <w:szCs w:val="22"/>
        </w:rPr>
        <w:t xml:space="preserve">. Questions regarding training requirements may be directed to your supervisor or </w:t>
      </w:r>
      <w:hyperlink r:id="rId17"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10"/>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10"/>
      <w:r w:rsidRPr="00462EDF">
        <w:rPr>
          <w:rStyle w:val="CommentReference"/>
          <w:rFonts w:ascii="Arial" w:hAnsi="Arial" w:cs="Arial"/>
          <w:sz w:val="22"/>
          <w:szCs w:val="22"/>
        </w:rPr>
        <w:commentReference w:id="10"/>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27B70629"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hyperlink r:id="rId18" w:history="1">
        <w:r w:rsidRPr="00B33570">
          <w:rPr>
            <w:rStyle w:val="Hyperlink"/>
            <w:rFonts w:ascii="Arial" w:hAnsi="Arial" w:cs="Arial"/>
            <w:sz w:val="22"/>
            <w:szCs w:val="22"/>
          </w:rPr>
          <w:t>Percipio</w:t>
        </w:r>
      </w:hyperlink>
      <w:r w:rsidRPr="00462EDF">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2EDDA901"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lastRenderedPageBreak/>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please contact HRS Benefits at 509-335-4521</w:t>
      </w:r>
      <w:r w:rsidR="00B33570">
        <w:rPr>
          <w:rFonts w:ascii="Arial" w:hAnsi="Arial" w:cs="Arial"/>
          <w:sz w:val="22"/>
          <w:szCs w:val="22"/>
        </w:rPr>
        <w:t xml:space="preserve"> or </w:t>
      </w:r>
      <w:r w:rsidR="0090690C" w:rsidRPr="0090690C">
        <w:rPr>
          <w:rFonts w:ascii="Arial" w:hAnsi="Arial" w:cs="Arial"/>
          <w:sz w:val="22"/>
          <w:szCs w:val="22"/>
        </w:rPr>
        <w:t xml:space="preserve">visit the </w:t>
      </w:r>
      <w:commentRangeStart w:id="11"/>
      <w:r w:rsidR="00AC0A6E">
        <w:fldChar w:fldCharType="begin"/>
      </w:r>
      <w:r w:rsidR="00AC0A6E">
        <w:instrText>HYPERLINK "https://hrs.wsu.edu/employees/benefits/new-employee-information/"</w:instrText>
      </w:r>
      <w:r w:rsidR="00AC0A6E">
        <w:fldChar w:fldCharType="separate"/>
      </w:r>
      <w:r w:rsidR="00AC0A6E">
        <w:rPr>
          <w:rStyle w:val="Hyperlink"/>
          <w:rFonts w:ascii="Arial" w:hAnsi="Arial" w:cs="Arial"/>
          <w:sz w:val="22"/>
          <w:szCs w:val="22"/>
        </w:rPr>
        <w:t>Benefits</w:t>
      </w:r>
      <w:r w:rsidR="00AC0A6E">
        <w:fldChar w:fldCharType="end"/>
      </w:r>
      <w:commentRangeEnd w:id="11"/>
      <w:r w:rsidR="005715F0" w:rsidRPr="0090690C">
        <w:rPr>
          <w:rStyle w:val="CommentReference"/>
          <w:rFonts w:ascii="Arial" w:hAnsi="Arial" w:cs="Arial"/>
          <w:sz w:val="22"/>
          <w:szCs w:val="22"/>
        </w:rPr>
        <w:commentReference w:id="11"/>
      </w:r>
      <w:r w:rsidR="0090690C" w:rsidRPr="0090690C">
        <w:rPr>
          <w:rFonts w:ascii="Arial" w:hAnsi="Arial" w:cs="Arial"/>
          <w:sz w:val="22"/>
          <w:szCs w:val="22"/>
        </w:rPr>
        <w:t xml:space="preserve"> website for more information.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16602555" w14:textId="11A8FD73" w:rsidR="00970E24" w:rsidRPr="00D46C62" w:rsidRDefault="00970E24" w:rsidP="00970E24">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fldChar w:fldCharType="begin"/>
      </w:r>
      <w:r>
        <w:instrText>HYPERLINK "https://ccr.wsu.edu/"</w:instrText>
      </w:r>
      <w:r>
        <w:fldChar w:fldCharType="separate"/>
      </w:r>
      <w:commentRangeStart w:id="13"/>
      <w:r w:rsidRPr="00B33570">
        <w:rPr>
          <w:rStyle w:val="Hyperlink"/>
          <w:rFonts w:ascii="Arial" w:hAnsi="Arial" w:cs="Arial"/>
          <w:sz w:val="22"/>
          <w:szCs w:val="22"/>
        </w:rPr>
        <w:t>WSU Compliance and Civil Rights</w:t>
      </w:r>
      <w:r>
        <w:fldChar w:fldCharType="end"/>
      </w:r>
      <w:commentRangeEnd w:id="12"/>
      <w:r w:rsidR="005715F0" w:rsidRPr="00D46C62">
        <w:rPr>
          <w:rStyle w:val="CommentReference"/>
          <w:rFonts w:ascii="Arial" w:hAnsi="Arial" w:cs="Arial"/>
          <w:sz w:val="22"/>
          <w:szCs w:val="22"/>
        </w:rPr>
        <w:commentReference w:id="12"/>
      </w:r>
      <w:r w:rsidRPr="00D46C62">
        <w:rPr>
          <w:rFonts w:ascii="Arial" w:hAnsi="Arial" w:cs="Arial"/>
          <w:sz w:val="22"/>
          <w:szCs w:val="22"/>
        </w:rPr>
        <w:t xml:space="preserve"> </w:t>
      </w:r>
      <w:commentRangeEnd w:id="13"/>
      <w:r w:rsidRPr="00D46C62">
        <w:rPr>
          <w:rStyle w:val="CommentReference"/>
          <w:rFonts w:ascii="Arial" w:hAnsi="Arial" w:cs="Arial"/>
          <w:sz w:val="22"/>
          <w:szCs w:val="22"/>
        </w:rPr>
        <w:commentReference w:id="13"/>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0FA81459"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w:t>
      </w:r>
      <w:r w:rsidR="0035383D">
        <w:rPr>
          <w:rFonts w:ascii="Arial" w:hAnsi="Arial" w:cs="Arial"/>
          <w:sz w:val="22"/>
          <w:szCs w:val="22"/>
        </w:rPr>
        <w:t xml:space="preserve">Department </w:t>
      </w:r>
      <w:r w:rsidRPr="00462EDF">
        <w:rPr>
          <w:rFonts w:ascii="Arial" w:hAnsi="Arial" w:cs="Arial"/>
          <w:sz w:val="22"/>
          <w:szCs w:val="22"/>
        </w:rPr>
        <w:t>HR Partner/admin manager) will be contacting you via phone to obtain personal identifying information in order to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4" w:name="_Hlk80878644"/>
    </w:p>
    <w:bookmarkEnd w:id="14"/>
    <w:p w14:paraId="46B81562" w14:textId="77777777" w:rsidR="00BE6381" w:rsidRPr="00462EDF" w:rsidRDefault="00BE6381" w:rsidP="00462EDF">
      <w:pPr>
        <w:tabs>
          <w:tab w:val="left" w:pos="4320"/>
        </w:tabs>
        <w:jc w:val="both"/>
        <w:rPr>
          <w:rFonts w:ascii="Arial" w:hAnsi="Arial" w:cs="Arial"/>
          <w:sz w:val="22"/>
          <w:szCs w:val="22"/>
        </w:rPr>
      </w:pPr>
      <w:commentRangeStart w:id="15"/>
      <w:r w:rsidRPr="00462EDF">
        <w:rPr>
          <w:rFonts w:ascii="Arial" w:hAnsi="Arial" w:cs="Arial"/>
          <w:sz w:val="22"/>
          <w:szCs w:val="22"/>
          <w:highlight w:val="yellow"/>
        </w:rPr>
        <w:t>Name, Chair/Director</w:t>
      </w:r>
      <w:commentRangeEnd w:id="15"/>
      <w:r w:rsidR="00705F19" w:rsidRPr="00462EDF">
        <w:rPr>
          <w:rStyle w:val="CommentReference"/>
          <w:rFonts w:ascii="Arial" w:hAnsi="Arial" w:cs="Arial"/>
          <w:sz w:val="22"/>
          <w:szCs w:val="22"/>
          <w:highlight w:val="yellow"/>
        </w:rPr>
        <w:commentReference w:id="15"/>
      </w:r>
      <w:r w:rsidRPr="00462EDF">
        <w:rPr>
          <w:rFonts w:ascii="Arial" w:hAnsi="Arial" w:cs="Arial"/>
          <w:sz w:val="22"/>
          <w:szCs w:val="22"/>
          <w:highlight w:val="yellow"/>
        </w:rPr>
        <w:tab/>
      </w:r>
      <w:commentRangeStart w:id="16"/>
      <w:r w:rsidRPr="00462EDF">
        <w:rPr>
          <w:rFonts w:ascii="Arial" w:hAnsi="Arial" w:cs="Arial"/>
          <w:sz w:val="22"/>
          <w:szCs w:val="22"/>
          <w:highlight w:val="yellow"/>
        </w:rPr>
        <w:t>Appointing Authority Name, Title</w:t>
      </w:r>
      <w:commentRangeEnd w:id="16"/>
      <w:r w:rsidRPr="00462EDF">
        <w:rPr>
          <w:rStyle w:val="CommentReference"/>
          <w:rFonts w:ascii="Arial" w:hAnsi="Arial" w:cs="Arial"/>
          <w:sz w:val="22"/>
          <w:szCs w:val="22"/>
        </w:rPr>
        <w:commentReference w:id="16"/>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7"/>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7"/>
      <w:r w:rsidRPr="00462EDF">
        <w:rPr>
          <w:rStyle w:val="CommentReference"/>
          <w:rFonts w:ascii="Arial" w:hAnsi="Arial" w:cs="Arial"/>
          <w:sz w:val="22"/>
          <w:szCs w:val="22"/>
        </w:rPr>
        <w:commentReference w:id="17"/>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8"/>
      <w:r w:rsidRPr="00462EDF">
        <w:rPr>
          <w:rFonts w:ascii="Arial" w:hAnsi="Arial" w:cs="Arial"/>
          <w:sz w:val="22"/>
          <w:szCs w:val="22"/>
        </w:rPr>
        <w:t>Encl:</w:t>
      </w:r>
      <w:commentRangeEnd w:id="18"/>
      <w:r w:rsidR="001E29E0" w:rsidRPr="00462EDF">
        <w:rPr>
          <w:rStyle w:val="CommentReference"/>
          <w:rFonts w:ascii="Arial" w:hAnsi="Arial" w:cs="Arial"/>
          <w:sz w:val="22"/>
          <w:szCs w:val="22"/>
        </w:rPr>
        <w:commentReference w:id="18"/>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422A66"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9"/>
      <w:headerReference w:type="default" r:id="rId20"/>
      <w:footerReference w:type="default" r:id="rId21"/>
      <w:headerReference w:type="first" r:id="rId22"/>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2" w:author="Martinez-Sanchez, Brizeyda" w:date="2025-06-12T12:58:00Z" w:initials="BM">
    <w:p w14:paraId="0FF20A41" w14:textId="77777777" w:rsidR="00197EF5" w:rsidRDefault="00197EF5" w:rsidP="00197EF5">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4" w:author="Farmerie, Tehra Marie" w:date="2023-10-12T12:19:00Z" w:initials="FTM">
    <w:p w14:paraId="021F27EE" w14:textId="260F7A01" w:rsidR="00C52064" w:rsidRDefault="00C52064" w:rsidP="00C52064">
      <w:pPr>
        <w:pStyle w:val="CommentText"/>
      </w:pPr>
      <w:r>
        <w:rPr>
          <w:rStyle w:val="CommentReference"/>
        </w:rPr>
        <w:annotationRef/>
      </w:r>
      <w:r>
        <w:t>Only add if applicable</w:t>
      </w:r>
    </w:p>
  </w:comment>
  <w:comment w:id="5"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6"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8"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9"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10"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1" w:author="Klug, Celeste" w:date="2026-03-13T09:40:00Z" w:initials="CK">
    <w:p w14:paraId="5834E06B" w14:textId="77777777" w:rsidR="005715F0" w:rsidRDefault="005715F0" w:rsidP="005715F0">
      <w:pPr>
        <w:pStyle w:val="CommentText"/>
      </w:pPr>
      <w:r>
        <w:rPr>
          <w:rStyle w:val="CommentReference"/>
        </w:rPr>
        <w:annotationRef/>
      </w:r>
      <w:hyperlink r:id="rId7" w:history="1">
        <w:r w:rsidRPr="00784FBC">
          <w:rPr>
            <w:rStyle w:val="Hyperlink"/>
          </w:rPr>
          <w:t>https://hrs.wsu.edu/employees/benefits/new-employee-information/</w:t>
        </w:r>
      </w:hyperlink>
    </w:p>
  </w:comment>
  <w:comment w:id="12" w:author="Klug, Celeste" w:date="2026-03-13T09:40:00Z" w:initials="CK">
    <w:p w14:paraId="0B673B08" w14:textId="77777777" w:rsidR="005715F0" w:rsidRDefault="005715F0" w:rsidP="005715F0">
      <w:pPr>
        <w:pStyle w:val="CommentText"/>
      </w:pPr>
      <w:r>
        <w:rPr>
          <w:rStyle w:val="CommentReference"/>
        </w:rPr>
        <w:annotationRef/>
      </w:r>
      <w:hyperlink r:id="rId8" w:history="1">
        <w:r w:rsidRPr="004F56F1">
          <w:rPr>
            <w:rStyle w:val="Hyperlink"/>
          </w:rPr>
          <w:t>https://ccr.wsu.edu/</w:t>
        </w:r>
      </w:hyperlink>
    </w:p>
  </w:comment>
  <w:comment w:id="13" w:author="Christensen, Emily Jane" w:date="2025-04-08T12:31:00Z" w:initials="EC">
    <w:p w14:paraId="05B560A6" w14:textId="77777777" w:rsidR="00970E24" w:rsidRDefault="00970E24" w:rsidP="00970E24">
      <w:pPr>
        <w:pStyle w:val="CommentText"/>
      </w:pPr>
      <w:r>
        <w:rPr>
          <w:rStyle w:val="CommentReference"/>
        </w:rPr>
        <w:annotationRef/>
      </w:r>
      <w:hyperlink r:id="rId9" w:history="1">
        <w:r w:rsidRPr="0054545A">
          <w:rPr>
            <w:rStyle w:val="Hyperlink"/>
          </w:rPr>
          <w:t>https://ccr.wsu.edu/</w:t>
        </w:r>
      </w:hyperlink>
    </w:p>
  </w:comment>
  <w:comment w:id="15" w:author="Wilson, Zami" w:date="2023-10-13T09:42:00Z" w:initials="ZW">
    <w:p w14:paraId="4AEAE83B" w14:textId="158B6D27" w:rsidR="00705F19" w:rsidRDefault="00705F19" w:rsidP="0016129A">
      <w:pPr>
        <w:pStyle w:val="CommentText"/>
      </w:pPr>
      <w:r>
        <w:rPr>
          <w:rStyle w:val="CommentReference"/>
        </w:rPr>
        <w:annotationRef/>
      </w:r>
      <w:r>
        <w:t>Add PI / Supervisor to signatures</w:t>
      </w:r>
    </w:p>
  </w:comment>
  <w:comment w:id="16"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7"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8"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15C50" w15:done="0"/>
  <w15:commentEx w15:paraId="0FF20A41" w15:done="0"/>
  <w15:commentEx w15:paraId="021F27EE" w15:done="0"/>
  <w15:commentEx w15:paraId="5FDE247D" w15:done="0"/>
  <w15:commentEx w15:paraId="74697D5E" w15:done="0"/>
  <w15:commentEx w15:paraId="2F830843" w15:done="0"/>
  <w15:commentEx w15:paraId="50E0B540" w15:done="0"/>
  <w15:commentEx w15:paraId="579639F5" w15:done="0"/>
  <w15:commentEx w15:paraId="5834E06B" w15:done="0"/>
  <w15:commentEx w15:paraId="0B673B08" w15:done="0"/>
  <w15:commentEx w15:paraId="05B560A6" w15:done="1"/>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8DECE" w16cex:dateUtc="2025-06-12T19:58:00Z"/>
  <w16cex:commentExtensible w16cex:durableId="77EC9CED" w16cex:dateUtc="2026-03-13T16:40:00Z"/>
  <w16cex:commentExtensible w16cex:durableId="4D8D5E98" w16cex:dateUtc="2026-03-13T16:40:00Z"/>
  <w16cex:commentExtensible w16cex:durableId="689D9B6C"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15C50" w16cid:durableId="1252D02E"/>
  <w16cid:commentId w16cid:paraId="0FF20A41" w16cid:durableId="24B8DEC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5834E06B" w16cid:durableId="77EC9CED"/>
  <w16cid:commentId w16cid:paraId="0B673B08" w16cid:durableId="4D8D5E98"/>
  <w16cid:commentId w16cid:paraId="05B560A6" w16cid:durableId="689D9B6C"/>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327E" w14:textId="77777777" w:rsidR="00422A66" w:rsidRDefault="00422A66" w:rsidP="007D7349">
      <w:r>
        <w:separator/>
      </w:r>
    </w:p>
  </w:endnote>
  <w:endnote w:type="continuationSeparator" w:id="0">
    <w:p w14:paraId="2934666B" w14:textId="77777777" w:rsidR="00422A66" w:rsidRDefault="00422A66"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FC90" w14:textId="77777777" w:rsidR="00422A66" w:rsidRDefault="00422A66" w:rsidP="007D7349">
      <w:r>
        <w:separator/>
      </w:r>
    </w:p>
  </w:footnote>
  <w:footnote w:type="continuationSeparator" w:id="0">
    <w:p w14:paraId="6840E9BB" w14:textId="77777777" w:rsidR="00422A66" w:rsidRDefault="00422A66"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732B0D3A"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5715F0">
          <w:rPr>
            <w:rFonts w:ascii="Arial" w:hAnsi="Arial" w:cs="Arial"/>
            <w:noProof/>
            <w:sz w:val="20"/>
            <w:szCs w:val="20"/>
          </w:rPr>
          <w:t>March 13, 2026</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Martinez-Sanchez, Brizeyda">
    <w15:presenceInfo w15:providerId="AD" w15:userId="S::b.martinez-sanchez@wsu.edu::cb0900ca-ad4b-4981-b4fd-2bfd8e0a7009"/>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A3DE1"/>
    <w:rsid w:val="000B4B13"/>
    <w:rsid w:val="000C3BBC"/>
    <w:rsid w:val="000C422B"/>
    <w:rsid w:val="000D7E4E"/>
    <w:rsid w:val="000E00B5"/>
    <w:rsid w:val="000F1782"/>
    <w:rsid w:val="0012663C"/>
    <w:rsid w:val="00130299"/>
    <w:rsid w:val="00142E4C"/>
    <w:rsid w:val="00146502"/>
    <w:rsid w:val="00165076"/>
    <w:rsid w:val="00166C2D"/>
    <w:rsid w:val="00180881"/>
    <w:rsid w:val="00197EF5"/>
    <w:rsid w:val="001C1380"/>
    <w:rsid w:val="001C59FB"/>
    <w:rsid w:val="001E037B"/>
    <w:rsid w:val="001E29E0"/>
    <w:rsid w:val="001F696F"/>
    <w:rsid w:val="0020344E"/>
    <w:rsid w:val="0022558B"/>
    <w:rsid w:val="00261D9E"/>
    <w:rsid w:val="00271E9E"/>
    <w:rsid w:val="00271EF1"/>
    <w:rsid w:val="002A03DC"/>
    <w:rsid w:val="002A7619"/>
    <w:rsid w:val="002B2BFE"/>
    <w:rsid w:val="0031595C"/>
    <w:rsid w:val="00317F0B"/>
    <w:rsid w:val="00331052"/>
    <w:rsid w:val="003372BB"/>
    <w:rsid w:val="00341C2E"/>
    <w:rsid w:val="0034614A"/>
    <w:rsid w:val="00346179"/>
    <w:rsid w:val="0034656B"/>
    <w:rsid w:val="0035383D"/>
    <w:rsid w:val="003571BE"/>
    <w:rsid w:val="0036351E"/>
    <w:rsid w:val="0036454C"/>
    <w:rsid w:val="003663FB"/>
    <w:rsid w:val="003D12ED"/>
    <w:rsid w:val="00422A66"/>
    <w:rsid w:val="004458DC"/>
    <w:rsid w:val="00446057"/>
    <w:rsid w:val="00450222"/>
    <w:rsid w:val="00453E4D"/>
    <w:rsid w:val="00462EDF"/>
    <w:rsid w:val="00482448"/>
    <w:rsid w:val="004A2079"/>
    <w:rsid w:val="004A2967"/>
    <w:rsid w:val="004D177F"/>
    <w:rsid w:val="004F4023"/>
    <w:rsid w:val="004F47FA"/>
    <w:rsid w:val="00505C73"/>
    <w:rsid w:val="005148DF"/>
    <w:rsid w:val="00530302"/>
    <w:rsid w:val="00531DA6"/>
    <w:rsid w:val="00546C45"/>
    <w:rsid w:val="005715F0"/>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64AA"/>
    <w:rsid w:val="00747C86"/>
    <w:rsid w:val="00760FFA"/>
    <w:rsid w:val="00774455"/>
    <w:rsid w:val="0077667F"/>
    <w:rsid w:val="00777043"/>
    <w:rsid w:val="00794DE1"/>
    <w:rsid w:val="007B302A"/>
    <w:rsid w:val="007D7349"/>
    <w:rsid w:val="008132E2"/>
    <w:rsid w:val="0083082C"/>
    <w:rsid w:val="0085218D"/>
    <w:rsid w:val="00853C3E"/>
    <w:rsid w:val="008959C2"/>
    <w:rsid w:val="008A2169"/>
    <w:rsid w:val="008A2E53"/>
    <w:rsid w:val="008A4E44"/>
    <w:rsid w:val="008F225C"/>
    <w:rsid w:val="00905419"/>
    <w:rsid w:val="0090690C"/>
    <w:rsid w:val="0095160A"/>
    <w:rsid w:val="00970E24"/>
    <w:rsid w:val="0098687E"/>
    <w:rsid w:val="00992135"/>
    <w:rsid w:val="00993AD0"/>
    <w:rsid w:val="00A06243"/>
    <w:rsid w:val="00A077D3"/>
    <w:rsid w:val="00A34B12"/>
    <w:rsid w:val="00A37488"/>
    <w:rsid w:val="00A41F80"/>
    <w:rsid w:val="00A5345D"/>
    <w:rsid w:val="00A55943"/>
    <w:rsid w:val="00A82F16"/>
    <w:rsid w:val="00A902F7"/>
    <w:rsid w:val="00A92F2B"/>
    <w:rsid w:val="00AB2C26"/>
    <w:rsid w:val="00AC0A6E"/>
    <w:rsid w:val="00AD339D"/>
    <w:rsid w:val="00B043D9"/>
    <w:rsid w:val="00B24544"/>
    <w:rsid w:val="00B32157"/>
    <w:rsid w:val="00B33570"/>
    <w:rsid w:val="00B44739"/>
    <w:rsid w:val="00B5162D"/>
    <w:rsid w:val="00B6703F"/>
    <w:rsid w:val="00B818B9"/>
    <w:rsid w:val="00BA17BB"/>
    <w:rsid w:val="00BB4E76"/>
    <w:rsid w:val="00BC0509"/>
    <w:rsid w:val="00BD4D28"/>
    <w:rsid w:val="00BE16EB"/>
    <w:rsid w:val="00BE6381"/>
    <w:rsid w:val="00BF388F"/>
    <w:rsid w:val="00C0685C"/>
    <w:rsid w:val="00C14599"/>
    <w:rsid w:val="00C24558"/>
    <w:rsid w:val="00C52064"/>
    <w:rsid w:val="00CA2188"/>
    <w:rsid w:val="00CB505A"/>
    <w:rsid w:val="00CE5C23"/>
    <w:rsid w:val="00CE7A75"/>
    <w:rsid w:val="00CF0B0B"/>
    <w:rsid w:val="00CF105D"/>
    <w:rsid w:val="00D051E4"/>
    <w:rsid w:val="00D4048E"/>
    <w:rsid w:val="00D43CDE"/>
    <w:rsid w:val="00D65229"/>
    <w:rsid w:val="00D71F09"/>
    <w:rsid w:val="00D73D6F"/>
    <w:rsid w:val="00D97EE2"/>
    <w:rsid w:val="00DB1CF6"/>
    <w:rsid w:val="00DD0B9B"/>
    <w:rsid w:val="00DE46B9"/>
    <w:rsid w:val="00DF418E"/>
    <w:rsid w:val="00DF5926"/>
    <w:rsid w:val="00E12BB1"/>
    <w:rsid w:val="00E15CB6"/>
    <w:rsid w:val="00E37958"/>
    <w:rsid w:val="00E41A2D"/>
    <w:rsid w:val="00E60A3F"/>
    <w:rsid w:val="00E67AF0"/>
    <w:rsid w:val="00E85583"/>
    <w:rsid w:val="00EC62D0"/>
    <w:rsid w:val="00EC6912"/>
    <w:rsid w:val="00ED0D54"/>
    <w:rsid w:val="00EF4570"/>
    <w:rsid w:val="00F23C42"/>
    <w:rsid w:val="00F408C5"/>
    <w:rsid w:val="00F55D5C"/>
    <w:rsid w:val="00F652F0"/>
    <w:rsid w:val="00F670CB"/>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97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facsen.wsu.edu/"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su.percipio.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rstraining@ws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acsen.ws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A2A0C-862D-416E-8B4B-0287D126B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8</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Klug, Celeste</cp:lastModifiedBy>
  <cp:revision>13</cp:revision>
  <cp:lastPrinted>2022-01-03T19:25:00Z</cp:lastPrinted>
  <dcterms:created xsi:type="dcterms:W3CDTF">2025-06-12T19:59:00Z</dcterms:created>
  <dcterms:modified xsi:type="dcterms:W3CDTF">2026-03-13T16:40:00Z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